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rFonts w:ascii="Arial" w:cs="Arial" w:eastAsia="Arial" w:hAnsi="Arial"/>
          <w:b w:val="0"/>
          <w:vertAlign w:val="baseline"/>
        </w:rPr>
      </w:pPr>
      <w:r w:rsidDel="00000000" w:rsidR="00000000" w:rsidRPr="00000000">
        <w:rPr>
          <w:rFonts w:ascii="Arial" w:cs="Arial" w:eastAsia="Arial" w:hAnsi="Arial"/>
          <w:b w:val="1"/>
          <w:i w:val="1"/>
          <w:sz w:val="32"/>
          <w:szCs w:val="32"/>
          <w:vertAlign w:val="baseline"/>
          <w:rtl w:val="0"/>
        </w:rPr>
        <w:t xml:space="preserve">Llatí</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b w:val="1"/>
          <w:i w:val="1"/>
          <w:sz w:val="32"/>
          <w:szCs w:val="32"/>
          <w:vertAlign w:val="baseline"/>
          <w:rtl w:val="0"/>
        </w:rPr>
        <w:t xml:space="preserve">4t ESO</w:t>
      </w:r>
      <w:r w:rsidDel="00000000" w:rsidR="00000000" w:rsidRPr="00000000">
        <w:rPr>
          <w:rtl w:val="0"/>
        </w:rPr>
      </w:r>
    </w:p>
    <w:p w:rsidR="00000000" w:rsidDel="00000000" w:rsidP="00000000" w:rsidRDefault="00000000" w:rsidRPr="00000000" w14:paraId="000000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firstLine="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AVALUACIÓ ORDINÀRIA</w:t>
      </w:r>
      <w:r w:rsidDel="00000000" w:rsidR="00000000" w:rsidRPr="00000000">
        <w:rPr>
          <w:rtl w:val="0"/>
        </w:rPr>
      </w:r>
    </w:p>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before="240" w:line="276" w:lineRule="auto"/>
        <w:ind w:left="-566.9291338582677" w:right="0" w:firstLine="0"/>
        <w:jc w:val="both"/>
        <w:rPr>
          <w:rFonts w:ascii="Arial" w:cs="Arial" w:eastAsia="Arial" w:hAnsi="Arial"/>
          <w:b w:val="1"/>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Nota trimestral</w:t>
      </w:r>
      <w:r w:rsidDel="00000000" w:rsidR="00000000" w:rsidRPr="00000000">
        <w:rPr>
          <w:rtl w:val="0"/>
        </w:rPr>
      </w:r>
    </w:p>
    <w:p w:rsidR="00000000" w:rsidDel="00000000" w:rsidP="00000000" w:rsidRDefault="00000000" w:rsidRPr="00000000" w14:paraId="00000004">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before="240" w:line="276" w:lineRule="auto"/>
        <w:ind w:left="-566.9291338582677" w:right="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La nota final de la convocatòria trimestral s’obté a partir de les notes obtingudes en les diferents unitats didàctiques, segons les dimensions detallades a continuació. </w:t>
      </w:r>
    </w:p>
    <w:p w:rsidR="00000000" w:rsidDel="00000000" w:rsidP="00000000" w:rsidRDefault="00000000" w:rsidRPr="00000000" w14:paraId="00000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Arial" w:cs="Arial" w:eastAsia="Arial" w:hAnsi="Arial"/>
          <w:vertAlign w:val="baseline"/>
        </w:rPr>
      </w:pPr>
      <w:r w:rsidDel="00000000" w:rsidR="00000000" w:rsidRPr="00000000">
        <w:rPr>
          <w:rtl w:val="0"/>
        </w:rPr>
      </w:r>
    </w:p>
    <w:tbl>
      <w:tblPr>
        <w:tblStyle w:val="Table1"/>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0"/>
        <w:gridCol w:w="1800"/>
        <w:gridCol w:w="4470"/>
        <w:gridCol w:w="2190"/>
        <w:tblGridChange w:id="0">
          <w:tblGrid>
            <w:gridCol w:w="1620"/>
            <w:gridCol w:w="1800"/>
            <w:gridCol w:w="4470"/>
            <w:gridCol w:w="2190"/>
          </w:tblGrid>
        </w:tblGridChange>
      </w:tblGrid>
      <w:tr>
        <w:trPr>
          <w:cantSplit w:val="0"/>
          <w:trHeight w:val="752" w:hRule="atLeast"/>
          <w:tblHeader w:val="0"/>
        </w:trPr>
        <w:tc>
          <w:tcPr>
            <w:gridSpan w:val="2"/>
            <w:shd w:fill="33cccc" w:val="clear"/>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DIMENSIONS</w:t>
            </w:r>
            <w:r w:rsidDel="00000000" w:rsidR="00000000" w:rsidRPr="00000000">
              <w:rPr>
                <w:rtl w:val="0"/>
              </w:rPr>
            </w:r>
          </w:p>
        </w:tc>
        <w:tc>
          <w:tcPr>
            <w:shd w:fill="33cccc" w:val="clea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INSTRUMENTS D’AVALUACIÓ</w:t>
            </w:r>
            <w:r w:rsidDel="00000000" w:rsidR="00000000" w:rsidRPr="00000000">
              <w:rPr>
                <w:rtl w:val="0"/>
              </w:rPr>
            </w:r>
          </w:p>
        </w:tc>
        <w:tc>
          <w:tcPr>
            <w:shd w:fill="33cccc" w:val="clea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PONDERACIONS</w:t>
            </w:r>
            <w:r w:rsidDel="00000000" w:rsidR="00000000" w:rsidRPr="00000000">
              <w:rPr>
                <w:rtl w:val="0"/>
              </w:rPr>
            </w:r>
          </w:p>
        </w:tc>
      </w:tr>
      <w:tr>
        <w:trPr>
          <w:cantSplit w:val="1"/>
          <w:trHeight w:val="1455" w:hRule="atLeast"/>
          <w:tblHeader w:val="0"/>
        </w:trPr>
        <w:tc>
          <w:tcPr>
            <w:vMerge w:val="restart"/>
            <w:shd w:fill="ccffff" w:val="clea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before="0" w:line="276"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Específiques d</w:t>
            </w:r>
            <w:r w:rsidDel="00000000" w:rsidR="00000000" w:rsidRPr="00000000">
              <w:rPr>
                <w:rFonts w:ascii="Arial" w:cs="Arial" w:eastAsia="Arial" w:hAnsi="Arial"/>
                <w:b w:val="1"/>
                <w:i w:val="1"/>
                <w:sz w:val="22"/>
                <w:szCs w:val="22"/>
                <w:rtl w:val="0"/>
              </w:rPr>
              <w:t xml:space="preserve">e l’</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àmbit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lingüístic</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before="0" w:line="276"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(50%)</w:t>
            </w:r>
            <w:r w:rsidDel="00000000" w:rsidR="00000000" w:rsidRPr="00000000">
              <w:rPr>
                <w:rtl w:val="0"/>
              </w:rPr>
            </w:r>
          </w:p>
        </w:tc>
        <w:tc>
          <w:tcPr>
            <w:shd w:fill="ccffff" w:val="clea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before="0" w:line="276"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Dimensió comprensió lectora</w:t>
            </w:r>
            <w:r w:rsidDel="00000000" w:rsidR="00000000" w:rsidRPr="00000000">
              <w:rPr>
                <w:rtl w:val="0"/>
              </w:rPr>
            </w:r>
          </w:p>
        </w:tc>
        <w:tc>
          <w:tcPr>
            <w:vMerge w:val="restart"/>
            <w:vAlign w:val="center"/>
          </w:tcPr>
          <w:p w:rsidR="00000000" w:rsidDel="00000000" w:rsidP="00000000" w:rsidRDefault="00000000" w:rsidRPr="00000000" w14:paraId="0000000D">
            <w:pP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Una prova escrita en finalitzar cada unitat o bloc temàtic de l’àmbit lingüístic (2 per trimestre)</w:t>
            </w:r>
          </w:p>
          <w:p w:rsidR="00000000" w:rsidDel="00000000" w:rsidP="00000000" w:rsidRDefault="00000000" w:rsidRPr="00000000" w14:paraId="0000000E">
            <w:pP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Realització d’exercicis i relacionats amb la morfosintaxi i la traducció (</w:t>
            </w:r>
            <w:r w:rsidDel="00000000" w:rsidR="00000000" w:rsidRPr="00000000">
              <w:rPr>
                <w:rFonts w:ascii="Arial" w:cs="Arial" w:eastAsia="Arial" w:hAnsi="Arial"/>
                <w:i w:val="1"/>
                <w:sz w:val="22"/>
                <w:szCs w:val="22"/>
                <w:rtl w:val="0"/>
              </w:rPr>
              <w:t xml:space="preserve">exercitia</w:t>
            </w:r>
            <w:r w:rsidDel="00000000" w:rsidR="00000000" w:rsidRPr="00000000">
              <w:rPr>
                <w:rFonts w:ascii="Arial" w:cs="Arial" w:eastAsia="Arial" w:hAnsi="Arial"/>
                <w:sz w:val="22"/>
                <w:szCs w:val="22"/>
                <w:rtl w:val="0"/>
              </w:rPr>
              <w:t xml:space="preserve"> del LLPSI) o activitats interactives al finalitzar els blocs temàtics</w:t>
            </w:r>
          </w:p>
          <w:p w:rsidR="00000000" w:rsidDel="00000000" w:rsidP="00000000" w:rsidRDefault="00000000" w:rsidRPr="00000000" w14:paraId="0000000F">
            <w:pPr>
              <w:spacing w:line="276" w:lineRule="auto"/>
              <w:ind w:left="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Producció escrita de textos curts  / diàlegs de tipologia diversa i en diferents formats i suports. </w:t>
            </w:r>
            <w:r w:rsidDel="00000000" w:rsidR="00000000" w:rsidRPr="00000000">
              <w:rPr>
                <w:rtl w:val="0"/>
              </w:rPr>
            </w:r>
          </w:p>
        </w:tc>
        <w:tc>
          <w:tcPr>
            <w:vMerge w:val="restart"/>
            <w:vAlign w:val="center"/>
          </w:tcPr>
          <w:p w:rsidR="00000000" w:rsidDel="00000000" w:rsidP="00000000" w:rsidRDefault="00000000" w:rsidRPr="00000000" w14:paraId="00000010">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Prova 20%</w:t>
            </w:r>
          </w:p>
          <w:p w:rsidR="00000000" w:rsidDel="00000000" w:rsidP="00000000" w:rsidRDefault="00000000" w:rsidRPr="00000000" w14:paraId="00000011">
            <w:pPr>
              <w:spacing w:line="276" w:lineRule="auto"/>
              <w:jc w:val="center"/>
              <w:rPr>
                <w:rFonts w:ascii="Arial" w:cs="Arial" w:eastAsia="Arial" w:hAnsi="Arial"/>
                <w:sz w:val="22"/>
                <w:szCs w:val="22"/>
                <w:highlight w:val="yellow"/>
              </w:rPr>
            </w:pPr>
            <w:r w:rsidDel="00000000" w:rsidR="00000000" w:rsidRPr="00000000">
              <w:rPr>
                <w:rFonts w:ascii="Arial" w:cs="Arial" w:eastAsia="Arial" w:hAnsi="Arial"/>
                <w:i w:val="1"/>
                <w:sz w:val="22"/>
                <w:szCs w:val="22"/>
                <w:rtl w:val="0"/>
              </w:rPr>
              <w:t xml:space="preserve">Exercitia</w:t>
            </w:r>
            <w:r w:rsidDel="00000000" w:rsidR="00000000" w:rsidRPr="00000000">
              <w:rPr>
                <w:rFonts w:ascii="Arial" w:cs="Arial" w:eastAsia="Arial" w:hAnsi="Arial"/>
                <w:sz w:val="22"/>
                <w:szCs w:val="22"/>
                <w:rtl w:val="0"/>
              </w:rPr>
              <w:t xml:space="preserve"> i escrits en llatí 15%</w:t>
            </w:r>
            <w:r w:rsidDel="00000000" w:rsidR="00000000" w:rsidRPr="00000000">
              <w:rPr>
                <w:rtl w:val="0"/>
              </w:rPr>
            </w:r>
          </w:p>
        </w:tc>
      </w:tr>
      <w:tr>
        <w:trPr>
          <w:cantSplit w:val="1"/>
          <w:trHeight w:val="855" w:hRule="atLeast"/>
          <w:tblHeader w:val="0"/>
        </w:trPr>
        <w:tc>
          <w:tcPr>
            <w:vMerge w:val="continue"/>
            <w:shd w:fill="ccffff"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vertAlign w:val="baseline"/>
              </w:rPr>
            </w:pPr>
            <w:r w:rsidDel="00000000" w:rsidR="00000000" w:rsidRPr="00000000">
              <w:rPr>
                <w:rtl w:val="0"/>
              </w:rPr>
            </w:r>
          </w:p>
        </w:tc>
        <w:tc>
          <w:tcPr>
            <w:shd w:fill="ccffff" w:val="clea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before="0" w:line="276"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Dimensió expressió escrita  </w:t>
            </w:r>
            <w:r w:rsidDel="00000000" w:rsidR="00000000" w:rsidRPr="00000000">
              <w:rPr>
                <w:rtl w:val="0"/>
              </w:rPr>
            </w:r>
          </w:p>
        </w:tc>
        <w:tc>
          <w:tcPr>
            <w:vMerge w:val="continue"/>
            <w:vAlign w:val="center"/>
          </w:tcPr>
          <w:p w:rsidR="00000000" w:rsidDel="00000000" w:rsidP="00000000" w:rsidRDefault="00000000" w:rsidRPr="00000000" w14:paraId="00000014">
            <w:pPr>
              <w:spacing w:after="0" w:before="0" w:line="276" w:lineRule="auto"/>
              <w:ind w:left="0" w:firstLine="0"/>
              <w:jc w:val="both"/>
              <w:rPr>
                <w:rFonts w:ascii="Arial" w:cs="Arial" w:eastAsia="Arial" w:hAnsi="Arial"/>
                <w:highlight w:val="yellow"/>
                <w:vertAlign w:val="baseline"/>
              </w:rPr>
            </w:pPr>
            <w:r w:rsidDel="00000000" w:rsidR="00000000" w:rsidRPr="00000000">
              <w:rPr>
                <w:rtl w:val="0"/>
              </w:rPr>
            </w:r>
          </w:p>
        </w:tc>
        <w:tc>
          <w:tcPr>
            <w:vMerge w:val="continue"/>
            <w:vAlign w:val="center"/>
          </w:tcPr>
          <w:p w:rsidR="00000000" w:rsidDel="00000000" w:rsidP="00000000" w:rsidRDefault="00000000" w:rsidRPr="00000000" w14:paraId="00000015">
            <w:pPr>
              <w:spacing w:after="0" w:before="0" w:line="276" w:lineRule="auto"/>
              <w:ind w:left="0" w:firstLine="0"/>
              <w:jc w:val="both"/>
              <w:rPr>
                <w:rFonts w:ascii="Arial" w:cs="Arial" w:eastAsia="Arial" w:hAnsi="Arial"/>
                <w:highlight w:val="yellow"/>
                <w:vertAlign w:val="baseline"/>
              </w:rPr>
            </w:pPr>
            <w:r w:rsidDel="00000000" w:rsidR="00000000" w:rsidRPr="00000000">
              <w:rPr>
                <w:rtl w:val="0"/>
              </w:rPr>
            </w:r>
          </w:p>
        </w:tc>
      </w:tr>
      <w:tr>
        <w:trPr>
          <w:cantSplit w:val="1"/>
          <w:trHeight w:val="545" w:hRule="atLeast"/>
          <w:tblHeader w:val="0"/>
        </w:trPr>
        <w:tc>
          <w:tcPr>
            <w:vMerge w:val="continue"/>
            <w:shd w:fill="ccffff"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highlight w:val="yellow"/>
                <w:vertAlign w:val="baseline"/>
              </w:rPr>
            </w:pPr>
            <w:r w:rsidDel="00000000" w:rsidR="00000000" w:rsidRPr="00000000">
              <w:rPr>
                <w:rtl w:val="0"/>
              </w:rPr>
            </w:r>
          </w:p>
        </w:tc>
        <w:tc>
          <w:tcPr>
            <w:shd w:fill="ccffff"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Dimensió comunicació oral</w:t>
            </w:r>
            <w:r w:rsidDel="00000000" w:rsidR="00000000" w:rsidRPr="00000000">
              <w:rPr>
                <w:rtl w:val="0"/>
              </w:rPr>
            </w:r>
          </w:p>
        </w:tc>
        <w:tc>
          <w:tcPr>
            <w:vMerge w:val="restart"/>
            <w:vAlign w:val="center"/>
          </w:tcPr>
          <w:p w:rsidR="00000000" w:rsidDel="00000000" w:rsidP="00000000" w:rsidRDefault="00000000" w:rsidRPr="00000000" w14:paraId="00000018">
            <w:pP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Realització de productes orals en llengua llatina audiovisuals, expositius i/o participatius a l’aula i altres projectes</w:t>
            </w:r>
          </w:p>
          <w:p w:rsidR="00000000" w:rsidDel="00000000" w:rsidP="00000000" w:rsidRDefault="00000000" w:rsidRPr="00000000" w14:paraId="00000019">
            <w:pP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Participació activa en l’ús del llatí</w:t>
            </w:r>
          </w:p>
          <w:p w:rsidR="00000000" w:rsidDel="00000000" w:rsidP="00000000" w:rsidRDefault="00000000" w:rsidRPr="00000000" w14:paraId="0000001A">
            <w:pP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Activitats sobre lèxic llatí i locucions llatines </w:t>
            </w:r>
            <w:r w:rsidDel="00000000" w:rsidR="00000000" w:rsidRPr="00000000">
              <w:rPr>
                <w:rtl w:val="0"/>
              </w:rPr>
            </w:r>
          </w:p>
        </w:tc>
        <w:tc>
          <w:tcPr>
            <w:vMerge w:val="restart"/>
            <w:vAlign w:val="center"/>
          </w:tcPr>
          <w:p w:rsidR="00000000" w:rsidDel="00000000" w:rsidP="00000000" w:rsidRDefault="00000000" w:rsidRPr="00000000" w14:paraId="0000001B">
            <w:pPr>
              <w:spacing w:after="0" w:before="0" w:line="276" w:lineRule="auto"/>
              <w:ind w:lef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Exercicis de pràctica oral i plurilingüe 15%</w:t>
            </w:r>
          </w:p>
          <w:p w:rsidR="00000000" w:rsidDel="00000000" w:rsidP="00000000" w:rsidRDefault="00000000" w:rsidRPr="00000000" w14:paraId="0000001C">
            <w:pPr>
              <w:spacing w:after="0" w:before="0" w:line="276" w:lineRule="auto"/>
              <w:ind w:left="0" w:firstLine="0"/>
              <w:jc w:val="both"/>
              <w:rPr>
                <w:rFonts w:ascii="Arial" w:cs="Arial" w:eastAsia="Arial" w:hAnsi="Arial"/>
                <w:sz w:val="22"/>
                <w:szCs w:val="22"/>
                <w:highlight w:val="yellow"/>
              </w:rPr>
            </w:pPr>
            <w:r w:rsidDel="00000000" w:rsidR="00000000" w:rsidRPr="00000000">
              <w:rPr>
                <w:rtl w:val="0"/>
              </w:rPr>
            </w:r>
          </w:p>
        </w:tc>
      </w:tr>
      <w:tr>
        <w:trPr>
          <w:cantSplit w:val="1"/>
          <w:trHeight w:val="545" w:hRule="atLeast"/>
          <w:tblHeader w:val="0"/>
        </w:trPr>
        <w:tc>
          <w:tcPr>
            <w:vMerge w:val="continue"/>
            <w:shd w:fill="ccffff" w:val="cle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highlight w:val="yellow"/>
                <w:vertAlign w:val="baseline"/>
              </w:rPr>
            </w:pPr>
            <w:r w:rsidDel="00000000" w:rsidR="00000000" w:rsidRPr="00000000">
              <w:rPr>
                <w:rtl w:val="0"/>
              </w:rPr>
            </w:r>
          </w:p>
        </w:tc>
        <w:tc>
          <w:tcPr>
            <w:shd w:fill="ccffff" w:val="clear"/>
            <w:vAlign w:val="center"/>
          </w:tcPr>
          <w:p w:rsidR="00000000" w:rsidDel="00000000" w:rsidP="00000000" w:rsidRDefault="00000000" w:rsidRPr="00000000" w14:paraId="000000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Dimensió actitudinal i plurilingüe</w:t>
            </w:r>
            <w:r w:rsidDel="00000000" w:rsidR="00000000" w:rsidRPr="00000000">
              <w:rPr>
                <w:rtl w:val="0"/>
              </w:rPr>
            </w:r>
          </w:p>
        </w:tc>
        <w:tc>
          <w:tcPr>
            <w:vMerge w:val="continue"/>
            <w:vAlign w:val="center"/>
          </w:tcPr>
          <w:p w:rsidR="00000000" w:rsidDel="00000000" w:rsidP="00000000" w:rsidRDefault="00000000" w:rsidRPr="00000000" w14:paraId="0000001F">
            <w:pPr>
              <w:spacing w:after="0" w:before="0" w:line="276" w:lineRule="auto"/>
              <w:ind w:left="0" w:firstLine="0"/>
              <w:jc w:val="both"/>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020">
            <w:pPr>
              <w:spacing w:after="0" w:before="0" w:line="276" w:lineRule="auto"/>
              <w:ind w:left="0" w:firstLine="0"/>
              <w:jc w:val="both"/>
              <w:rPr>
                <w:rFonts w:ascii="Arial" w:cs="Arial" w:eastAsia="Arial" w:hAnsi="Arial"/>
                <w:highlight w:val="yellow"/>
              </w:rPr>
            </w:pPr>
            <w:r w:rsidDel="00000000" w:rsidR="00000000" w:rsidRPr="00000000">
              <w:rPr>
                <w:rtl w:val="0"/>
              </w:rPr>
            </w:r>
          </w:p>
        </w:tc>
      </w:tr>
      <w:tr>
        <w:trPr>
          <w:cantSplit w:val="1"/>
          <w:trHeight w:val="545" w:hRule="atLeast"/>
          <w:tblHeader w:val="0"/>
        </w:trPr>
        <w:tc>
          <w:tcPr>
            <w:vMerge w:val="continue"/>
            <w:shd w:fill="ccffff" w:val="cle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highlight w:val="yellow"/>
                <w:vertAlign w:val="baseline"/>
              </w:rPr>
            </w:pPr>
            <w:r w:rsidDel="00000000" w:rsidR="00000000" w:rsidRPr="00000000">
              <w:rPr>
                <w:rtl w:val="0"/>
              </w:rPr>
            </w:r>
          </w:p>
        </w:tc>
        <w:tc>
          <w:tcPr>
            <w:shd w:fill="ccffff"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Dimensió literària</w:t>
            </w:r>
            <w:r w:rsidDel="00000000" w:rsidR="00000000" w:rsidRPr="00000000">
              <w:rPr>
                <w:rtl w:val="0"/>
              </w:rPr>
            </w:r>
          </w:p>
        </w:tc>
        <w:tc>
          <w:tcPr>
            <w:vAlign w:val="center"/>
          </w:tcPr>
          <w:p w:rsidR="00000000" w:rsidDel="00000000" w:rsidP="00000000" w:rsidRDefault="00000000" w:rsidRPr="00000000" w14:paraId="00000023">
            <w:pPr>
              <w:spacing w:line="276" w:lineRule="auto"/>
              <w:ind w:left="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Petites activitats o projectes relacionats amb la literatura clàssica</w:t>
            </w:r>
            <w:r w:rsidDel="00000000" w:rsidR="00000000" w:rsidRPr="00000000">
              <w:rPr>
                <w:rtl w:val="0"/>
              </w:rPr>
            </w:r>
          </w:p>
        </w:tc>
        <w:tc>
          <w:tcPr>
            <w:vAlign w:val="center"/>
          </w:tcPr>
          <w:p w:rsidR="00000000" w:rsidDel="00000000" w:rsidP="00000000" w:rsidRDefault="00000000" w:rsidRPr="00000000" w14:paraId="00000024">
            <w:pPr>
              <w:spacing w:after="0" w:before="0" w:line="276" w:lineRule="auto"/>
              <w:ind w:left="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Activitats i/o projectes 5%</w:t>
            </w:r>
            <w:r w:rsidDel="00000000" w:rsidR="00000000" w:rsidRPr="00000000">
              <w:rPr>
                <w:rtl w:val="0"/>
              </w:rPr>
            </w:r>
          </w:p>
        </w:tc>
      </w:tr>
      <w:tr>
        <w:trPr>
          <w:cantSplit w:val="1"/>
          <w:trHeight w:val="1455" w:hRule="atLeast"/>
          <w:tblHeader w:val="0"/>
        </w:trPr>
        <w:tc>
          <w:tcPr>
            <w:vMerge w:val="restart"/>
            <w:shd w:fill="ccffff" w:val="cle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Específiques de l’àmbit social</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(40%)</w:t>
            </w:r>
          </w:p>
        </w:tc>
        <w:tc>
          <w:tcPr>
            <w:shd w:fill="ccffff"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before="0" w:line="276"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before="0" w:line="276"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Dimensió històrica</w:t>
            </w:r>
          </w:p>
        </w:tc>
        <w:tc>
          <w:tcPr>
            <w:vMerge w:val="restart"/>
            <w:vAlign w:val="center"/>
          </w:tcPr>
          <w:p w:rsidR="00000000" w:rsidDel="00000000" w:rsidP="00000000" w:rsidRDefault="00000000" w:rsidRPr="00000000" w14:paraId="00000029">
            <w:pP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Una prova escrita en finalitzar un bloc temàtic de l’àmbit social. </w:t>
            </w:r>
          </w:p>
          <w:p w:rsidR="00000000" w:rsidDel="00000000" w:rsidP="00000000" w:rsidRDefault="00000000" w:rsidRPr="00000000" w14:paraId="0000002A">
            <w:pP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Realització de recerques, treballs escrits, orals, representatius o audiovisuals individuals, en parelles o grups cooperatius proposats a l'alumnat durant el desenvolupament de les UD</w:t>
            </w:r>
          </w:p>
          <w:p w:rsidR="00000000" w:rsidDel="00000000" w:rsidP="00000000" w:rsidRDefault="00000000" w:rsidRPr="00000000" w14:paraId="0000002B">
            <w:pP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Activitats interactives</w:t>
            </w:r>
          </w:p>
        </w:tc>
        <w:tc>
          <w:tcPr>
            <w:vMerge w:val="restart"/>
            <w:vAlign w:val="center"/>
          </w:tcPr>
          <w:p w:rsidR="00000000" w:rsidDel="00000000" w:rsidP="00000000" w:rsidRDefault="00000000" w:rsidRPr="00000000" w14:paraId="0000002C">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Prova 20%</w:t>
            </w:r>
          </w:p>
          <w:p w:rsidR="00000000" w:rsidDel="00000000" w:rsidP="00000000" w:rsidRDefault="00000000" w:rsidRPr="00000000" w14:paraId="0000002D">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Activitats i/o projectes 15%</w:t>
            </w:r>
          </w:p>
          <w:p w:rsidR="00000000" w:rsidDel="00000000" w:rsidP="00000000" w:rsidRDefault="00000000" w:rsidRPr="00000000" w14:paraId="0000002E">
            <w:pPr>
              <w:spacing w:line="276" w:lineRule="auto"/>
              <w:jc w:val="center"/>
              <w:rPr>
                <w:rFonts w:ascii="Arial" w:cs="Arial" w:eastAsia="Arial" w:hAnsi="Arial"/>
                <w:sz w:val="22"/>
                <w:szCs w:val="22"/>
                <w:highlight w:val="yellow"/>
              </w:rPr>
            </w:pPr>
            <w:r w:rsidDel="00000000" w:rsidR="00000000" w:rsidRPr="00000000">
              <w:rPr>
                <w:rtl w:val="0"/>
              </w:rPr>
            </w:r>
          </w:p>
        </w:tc>
      </w:tr>
      <w:tr>
        <w:trPr>
          <w:cantSplit w:val="1"/>
          <w:trHeight w:val="545" w:hRule="atLeast"/>
          <w:tblHeader w:val="0"/>
        </w:trPr>
        <w:tc>
          <w:tcPr>
            <w:vMerge w:val="continue"/>
            <w:shd w:fill="ccffff"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rPr>
            </w:pPr>
            <w:r w:rsidDel="00000000" w:rsidR="00000000" w:rsidRPr="00000000">
              <w:rPr>
                <w:rtl w:val="0"/>
              </w:rPr>
            </w:r>
          </w:p>
        </w:tc>
        <w:tc>
          <w:tcPr>
            <w:shd w:fill="ccffff" w:val="cle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before="0" w:line="276"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Dimensió cultural i artística</w:t>
            </w:r>
          </w:p>
        </w:tc>
        <w:tc>
          <w:tcPr>
            <w:vMerge w:val="continue"/>
            <w:vAlign w:val="center"/>
          </w:tcPr>
          <w:p w:rsidR="00000000" w:rsidDel="00000000" w:rsidP="00000000" w:rsidRDefault="00000000" w:rsidRPr="00000000" w14:paraId="00000031">
            <w:pPr>
              <w:spacing w:after="0" w:before="0" w:line="276" w:lineRule="auto"/>
              <w:ind w:left="0" w:firstLine="0"/>
              <w:jc w:val="both"/>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032">
            <w:pPr>
              <w:spacing w:after="0" w:before="0" w:line="276" w:lineRule="auto"/>
              <w:ind w:left="0" w:firstLine="0"/>
              <w:jc w:val="both"/>
              <w:rPr>
                <w:rFonts w:ascii="Arial" w:cs="Arial" w:eastAsia="Arial" w:hAnsi="Arial"/>
                <w:vertAlign w:val="baseline"/>
              </w:rPr>
            </w:pPr>
            <w:r w:rsidDel="00000000" w:rsidR="00000000" w:rsidRPr="00000000">
              <w:rPr>
                <w:rtl w:val="0"/>
              </w:rPr>
            </w:r>
          </w:p>
        </w:tc>
      </w:tr>
      <w:tr>
        <w:trPr>
          <w:cantSplit w:val="0"/>
          <w:trHeight w:val="545" w:hRule="atLeast"/>
          <w:tblHeader w:val="0"/>
        </w:trPr>
        <w:tc>
          <w:tcPr>
            <w:vMerge w:val="restart"/>
            <w:shd w:fill="ccffff" w:val="clear"/>
            <w:vAlign w:val="center"/>
          </w:tcPr>
          <w:p w:rsidR="00000000" w:rsidDel="00000000" w:rsidP="00000000" w:rsidRDefault="00000000" w:rsidRPr="00000000" w14:paraId="000000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Comuna a totes les matèries</w:t>
            </w:r>
          </w:p>
          <w:p w:rsidR="00000000" w:rsidDel="00000000" w:rsidP="00000000" w:rsidRDefault="00000000" w:rsidRPr="00000000" w14:paraId="000000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(10%)</w:t>
            </w:r>
          </w:p>
        </w:tc>
        <w:tc>
          <w:tcPr>
            <w:vMerge w:val="restart"/>
            <w:shd w:fill="ccffff" w:val="clear"/>
            <w:vAlign w:val="center"/>
          </w:tcPr>
          <w:p w:rsidR="00000000" w:rsidDel="00000000" w:rsidP="00000000" w:rsidRDefault="00000000" w:rsidRPr="00000000" w14:paraId="000000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Dimensió actitudinal</w:t>
            </w:r>
          </w:p>
        </w:tc>
        <w:tc>
          <w:tcPr>
            <w:vMerge w:val="restart"/>
            <w:vAlign w:val="center"/>
          </w:tcPr>
          <w:p w:rsidR="00000000" w:rsidDel="00000000" w:rsidP="00000000" w:rsidRDefault="00000000" w:rsidRPr="00000000" w14:paraId="00000038">
            <w:pP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Respecte envers el professor/a, els companys, sí mateix i el seu entorn. Compliment de les normes de convivència i dels deures dels alumnes contemplats en les NOFC del nostre centre.</w:t>
            </w:r>
          </w:p>
          <w:p w:rsidR="00000000" w:rsidDel="00000000" w:rsidP="00000000" w:rsidRDefault="00000000" w:rsidRPr="00000000" w14:paraId="00000039">
            <w:pPr>
              <w:spacing w:line="276"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Esperit de superació i esforç. Voluntat de treball demostrada de manera regular</w:t>
            </w:r>
          </w:p>
          <w:p w:rsidR="00000000" w:rsidDel="00000000" w:rsidP="00000000" w:rsidRDefault="00000000" w:rsidRPr="00000000" w14:paraId="0000003B">
            <w:pPr>
              <w:spacing w:line="276" w:lineRule="auto"/>
              <w:jc w:val="both"/>
              <w:rPr>
                <w:rFonts w:ascii="Arial" w:cs="Arial" w:eastAsia="Arial" w:hAnsi="Arial"/>
                <w:sz w:val="22"/>
                <w:szCs w:val="22"/>
                <w:highlight w:val="yellow"/>
              </w:rPr>
            </w:pPr>
            <w:r w:rsidDel="00000000" w:rsidR="00000000" w:rsidRPr="00000000">
              <w:rPr>
                <w:rtl w:val="0"/>
              </w:rPr>
            </w:r>
          </w:p>
        </w:tc>
        <w:tc>
          <w:tcPr>
            <w:vMerge w:val="restart"/>
            <w:vAlign w:val="center"/>
          </w:tcPr>
          <w:p w:rsidR="00000000" w:rsidDel="00000000" w:rsidP="00000000" w:rsidRDefault="00000000" w:rsidRPr="00000000" w14:paraId="0000003C">
            <w:pPr>
              <w:spacing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spacing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 </w:t>
            </w:r>
          </w:p>
          <w:p w:rsidR="00000000" w:rsidDel="00000000" w:rsidP="00000000" w:rsidRDefault="00000000" w:rsidRPr="00000000" w14:paraId="0000003F">
            <w:pPr>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spacing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line="276" w:lineRule="auto"/>
              <w:jc w:val="center"/>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sz w:val="22"/>
                <w:szCs w:val="22"/>
                <w:highlight w:val="yellow"/>
                <w:rtl w:val="0"/>
              </w:rPr>
              <w:t xml:space="preserve"> </w:t>
            </w:r>
          </w:p>
        </w:tc>
      </w:tr>
      <w:tr>
        <w:trPr>
          <w:cantSplit w:val="0"/>
          <w:trHeight w:val="545" w:hRule="atLeast"/>
          <w:tblHeader w:val="0"/>
        </w:trPr>
        <w:tc>
          <w:tcPr>
            <w:vMerge w:val="continue"/>
            <w:shd w:fill="ccffff" w:val="clea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before="0" w:line="276"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tc>
        <w:tc>
          <w:tcPr>
            <w:vMerge w:val="continue"/>
            <w:shd w:fill="ccffff"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before="0" w:line="276" w:lineRule="auto"/>
              <w:ind w:left="0" w:right="0" w:firstLine="0"/>
              <w:jc w:val="both"/>
              <w:rPr>
                <w:rFonts w:ascii="Arial" w:cs="Arial" w:eastAsia="Arial" w:hAnsi="Arial"/>
                <w:b w:val="1"/>
              </w:rPr>
            </w:pPr>
            <w:r w:rsidDel="00000000" w:rsidR="00000000" w:rsidRPr="00000000">
              <w:rPr>
                <w:rtl w:val="0"/>
              </w:rPr>
            </w:r>
          </w:p>
        </w:tc>
        <w:tc>
          <w:tcPr>
            <w:vMerge w:val="continue"/>
            <w:vAlign w:val="center"/>
          </w:tcPr>
          <w:p w:rsidR="00000000" w:rsidDel="00000000" w:rsidP="00000000" w:rsidRDefault="00000000" w:rsidRPr="00000000" w14:paraId="00000047">
            <w:pPr>
              <w:spacing w:after="0" w:before="0" w:line="276" w:lineRule="auto"/>
              <w:ind w:left="0" w:firstLine="0"/>
              <w:jc w:val="both"/>
              <w:rPr>
                <w:rFonts w:ascii="Arial" w:cs="Arial" w:eastAsia="Arial" w:hAnsi="Arial"/>
                <w:highlight w:val="yellow"/>
                <w:vertAlign w:val="baseline"/>
              </w:rPr>
            </w:pPr>
            <w:r w:rsidDel="00000000" w:rsidR="00000000" w:rsidRPr="00000000">
              <w:rPr>
                <w:rtl w:val="0"/>
              </w:rPr>
            </w:r>
          </w:p>
        </w:tc>
        <w:tc>
          <w:tcPr>
            <w:vMerge w:val="continue"/>
            <w:vAlign w:val="center"/>
          </w:tcPr>
          <w:p w:rsidR="00000000" w:rsidDel="00000000" w:rsidP="00000000" w:rsidRDefault="00000000" w:rsidRPr="00000000" w14:paraId="00000048">
            <w:pPr>
              <w:spacing w:after="0" w:before="0" w:line="276" w:lineRule="auto"/>
              <w:ind w:left="0" w:firstLine="0"/>
              <w:jc w:val="both"/>
              <w:rPr>
                <w:rFonts w:ascii="Arial" w:cs="Arial" w:eastAsia="Arial" w:hAnsi="Arial"/>
                <w:highlight w:val="yellow"/>
                <w:vertAlign w:val="baseline"/>
              </w:rPr>
            </w:pPr>
            <w:r w:rsidDel="00000000" w:rsidR="00000000" w:rsidRPr="00000000">
              <w:rPr>
                <w:rtl w:val="0"/>
              </w:rPr>
            </w:r>
          </w:p>
        </w:tc>
      </w:tr>
    </w:tbl>
    <w:p w:rsidR="00000000" w:rsidDel="00000000" w:rsidP="00000000" w:rsidRDefault="00000000" w:rsidRPr="00000000" w14:paraId="0000004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right="-577.7952755905511" w:firstLine="0"/>
        <w:jc w:val="both"/>
        <w:rPr>
          <w:rFonts w:ascii="Arial" w:cs="Arial" w:eastAsia="Arial" w:hAnsi="Arial"/>
        </w:rPr>
      </w:pPr>
      <w:r w:rsidDel="00000000" w:rsidR="00000000" w:rsidRPr="00000000">
        <w:rPr>
          <w:rFonts w:ascii="Arial" w:cs="Arial" w:eastAsia="Arial" w:hAnsi="Arial"/>
          <w:rtl w:val="0"/>
        </w:rPr>
        <w:t xml:space="preserve">Es tindrà en consideració les capacitats i habilitats dels alumnes amb necessitats a l’hora d’avaluar les diferents dimensions. Les diferents necessitats educatives que es puguin presentar en el grup s’atendran per mitjà d’activitats d’aprenentatge individualitzades per tal d’assolir els objectius a un ritme adaptat a les seves característiques. Es facilitaran pautes i suports que permetin comprendre, seguir les explicacions del docent i les tasques a realitzar. Se li valorarà la feina, tot i no haver-la realitzat completament, fent especial èmfasi en l’adaptació i gradació de l’assoliment dels continguts i la metodologia.  </w:t>
      </w:r>
    </w:p>
    <w:p w:rsidR="00000000" w:rsidDel="00000000" w:rsidP="00000000" w:rsidRDefault="00000000" w:rsidRPr="00000000" w14:paraId="0000004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Per aprovar el trimestre caldrà haver superat el 50 % de la suma de les dimensions.</w:t>
      </w:r>
    </w:p>
    <w:p w:rsidR="00000000" w:rsidDel="00000000" w:rsidP="00000000" w:rsidRDefault="00000000" w:rsidRPr="00000000" w14:paraId="000000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firstLine="0"/>
        <w:jc w:val="both"/>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Observacions rellevants del instruments d’avaluació emprats</w:t>
      </w:r>
    </w:p>
    <w:p w:rsidR="00000000" w:rsidDel="00000000" w:rsidP="00000000" w:rsidRDefault="00000000" w:rsidRPr="00000000" w14:paraId="000000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firstLine="0"/>
        <w:jc w:val="both"/>
        <w:rPr>
          <w:rFonts w:ascii="Arial" w:cs="Arial" w:eastAsia="Arial" w:hAnsi="Arial"/>
          <w:b w:val="1"/>
        </w:rPr>
      </w:pPr>
      <w:r w:rsidDel="00000000" w:rsidR="00000000" w:rsidRPr="00000000">
        <w:rPr>
          <w:rFonts w:ascii="Arial" w:cs="Arial" w:eastAsia="Arial" w:hAnsi="Arial"/>
          <w:b w:val="1"/>
          <w:rtl w:val="0"/>
        </w:rPr>
        <w:t xml:space="preserve">Dimensió lectora i escrita: </w:t>
      </w:r>
    </w:p>
    <w:p w:rsidR="00000000" w:rsidDel="00000000" w:rsidP="00000000" w:rsidRDefault="00000000" w:rsidRPr="00000000" w14:paraId="00000051">
      <w:pPr>
        <w:spacing w:line="276" w:lineRule="auto"/>
        <w:ind w:left="-566.9291338582677" w:right="-577.7952755905511" w:firstLine="0"/>
        <w:jc w:val="both"/>
        <w:rPr>
          <w:rFonts w:ascii="Arial" w:cs="Arial" w:eastAsia="Arial" w:hAnsi="Arial"/>
        </w:rPr>
      </w:pPr>
      <w:r w:rsidDel="00000000" w:rsidR="00000000" w:rsidRPr="00000000">
        <w:rPr>
          <w:rFonts w:ascii="Arial" w:cs="Arial" w:eastAsia="Arial" w:hAnsi="Arial"/>
          <w:rtl w:val="0"/>
        </w:rPr>
        <w:t xml:space="preserve">El Bloc de l’àmbit lingüístic</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treballa l’aprenentatge del llatí com una llengua viva mitjançant la lectura comprensiva d’alguns capítols del Lingva latina per se illvstrata de Hans H. Ørberg. Això es combinarà amb exercicis de diferent tipologia que permetin una participació activa per part de l’alumnat. </w:t>
      </w:r>
      <w:r w:rsidDel="00000000" w:rsidR="00000000" w:rsidRPr="00000000">
        <w:rPr>
          <w:rFonts w:ascii="Arial" w:cs="Arial" w:eastAsia="Arial" w:hAnsi="Arial"/>
          <w:rtl w:val="0"/>
        </w:rPr>
        <w:t xml:space="preserve">Completada la lectura i l’estudi d’una </w:t>
      </w:r>
      <w:r w:rsidDel="00000000" w:rsidR="00000000" w:rsidRPr="00000000">
        <w:rPr>
          <w:rFonts w:ascii="Arial" w:cs="Arial" w:eastAsia="Arial" w:hAnsi="Arial"/>
          <w:i w:val="1"/>
          <w:rtl w:val="0"/>
        </w:rPr>
        <w:t xml:space="preserve">lēctiō, </w:t>
      </w:r>
      <w:r w:rsidDel="00000000" w:rsidR="00000000" w:rsidRPr="00000000">
        <w:rPr>
          <w:rFonts w:ascii="Arial" w:cs="Arial" w:eastAsia="Arial" w:hAnsi="Arial"/>
          <w:rtl w:val="0"/>
        </w:rPr>
        <w:t xml:space="preserve">es realitzaran els </w:t>
      </w:r>
      <w:r w:rsidDel="00000000" w:rsidR="00000000" w:rsidRPr="00000000">
        <w:rPr>
          <w:rFonts w:ascii="Arial" w:cs="Arial" w:eastAsia="Arial" w:hAnsi="Arial"/>
          <w:b w:val="1"/>
          <w:i w:val="1"/>
          <w:rtl w:val="0"/>
        </w:rPr>
        <w:t xml:space="preserve">exercitia</w:t>
      </w:r>
      <w:r w:rsidDel="00000000" w:rsidR="00000000" w:rsidRPr="00000000">
        <w:rPr>
          <w:rFonts w:ascii="Arial" w:cs="Arial" w:eastAsia="Arial" w:hAnsi="Arial"/>
          <w:b w:val="1"/>
          <w:rtl w:val="0"/>
        </w:rPr>
        <w:t xml:space="preserve"> individualment </w:t>
      </w:r>
      <w:r w:rsidDel="00000000" w:rsidR="00000000" w:rsidRPr="00000000">
        <w:rPr>
          <w:rFonts w:ascii="Arial" w:cs="Arial" w:eastAsia="Arial" w:hAnsi="Arial"/>
          <w:rtl w:val="0"/>
        </w:rPr>
        <w:t xml:space="preserve">per l'aprenentatge del vocabulari, per l’assimilació de les estructures gramaticals i per la verificació de la comprensió. Aquests exercicis es faran de forma escrita i oral i es farà la correcció a l’aula en grup classe. A més, es realitzaran </w:t>
      </w:r>
      <w:r w:rsidDel="00000000" w:rsidR="00000000" w:rsidRPr="00000000">
        <w:rPr>
          <w:rFonts w:ascii="Arial" w:cs="Arial" w:eastAsia="Arial" w:hAnsi="Arial"/>
          <w:b w:val="1"/>
          <w:rtl w:val="0"/>
        </w:rPr>
        <w:t xml:space="preserve">exercicis interactius</w:t>
      </w:r>
      <w:r w:rsidDel="00000000" w:rsidR="00000000" w:rsidRPr="00000000">
        <w:rPr>
          <w:rFonts w:ascii="Arial" w:cs="Arial" w:eastAsia="Arial" w:hAnsi="Arial"/>
          <w:rtl w:val="0"/>
        </w:rPr>
        <w:t xml:space="preserve"> per reforçar el capítol treballat i </w:t>
      </w:r>
      <w:r w:rsidDel="00000000" w:rsidR="00000000" w:rsidRPr="00000000">
        <w:rPr>
          <w:rFonts w:ascii="Arial" w:cs="Arial" w:eastAsia="Arial" w:hAnsi="Arial"/>
          <w:b w:val="1"/>
          <w:rtl w:val="0"/>
        </w:rPr>
        <w:t xml:space="preserve">produccions escrites</w:t>
      </w:r>
      <w:r w:rsidDel="00000000" w:rsidR="00000000" w:rsidRPr="00000000">
        <w:rPr>
          <w:rFonts w:ascii="Arial" w:cs="Arial" w:eastAsia="Arial" w:hAnsi="Arial"/>
          <w:rtl w:val="0"/>
        </w:rPr>
        <w:t xml:space="preserve">. Al finalitzar cada capítol, es realitzarà </w:t>
      </w:r>
      <w:r w:rsidDel="00000000" w:rsidR="00000000" w:rsidRPr="00000000">
        <w:rPr>
          <w:rFonts w:ascii="Arial" w:cs="Arial" w:eastAsia="Arial" w:hAnsi="Arial"/>
          <w:b w:val="1"/>
          <w:rtl w:val="0"/>
        </w:rPr>
        <w:t xml:space="preserve">una prova d'avaluació individual </w:t>
      </w:r>
      <w:r w:rsidDel="00000000" w:rsidR="00000000" w:rsidRPr="00000000">
        <w:rPr>
          <w:rFonts w:ascii="Arial" w:cs="Arial" w:eastAsia="Arial" w:hAnsi="Arial"/>
          <w:rtl w:val="0"/>
        </w:rPr>
        <w:t xml:space="preserve">amb activitats que desenvolupin les competències de les dimensions comprensió lectora i expressió escrita. </w:t>
      </w:r>
    </w:p>
    <w:p w:rsidR="00000000" w:rsidDel="00000000" w:rsidP="00000000" w:rsidRDefault="00000000" w:rsidRPr="00000000" w14:paraId="00000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firstLine="0"/>
        <w:jc w:val="both"/>
        <w:rPr>
          <w:rFonts w:ascii="Arial" w:cs="Arial" w:eastAsia="Arial" w:hAnsi="Arial"/>
          <w:b w:val="1"/>
        </w:rPr>
      </w:pPr>
      <w:r w:rsidDel="00000000" w:rsidR="00000000" w:rsidRPr="00000000">
        <w:rPr>
          <w:rFonts w:ascii="Arial" w:cs="Arial" w:eastAsia="Arial" w:hAnsi="Arial"/>
          <w:b w:val="1"/>
          <w:rtl w:val="0"/>
        </w:rPr>
        <w:t xml:space="preserve">Dimensió oral i plurilingüe:</w:t>
      </w:r>
    </w:p>
    <w:p w:rsidR="00000000" w:rsidDel="00000000" w:rsidP="00000000" w:rsidRDefault="00000000" w:rsidRPr="00000000" w14:paraId="00000054">
      <w:pPr>
        <w:spacing w:before="120" w:line="276" w:lineRule="auto"/>
        <w:ind w:left="-566.9291338582677" w:right="-577.7952755905511" w:firstLine="0"/>
        <w:jc w:val="both"/>
        <w:rPr>
          <w:rFonts w:ascii="Arial" w:cs="Arial" w:eastAsia="Arial" w:hAnsi="Arial"/>
        </w:rPr>
      </w:pPr>
      <w:r w:rsidDel="00000000" w:rsidR="00000000" w:rsidRPr="00000000">
        <w:rPr>
          <w:rFonts w:ascii="Arial" w:cs="Arial" w:eastAsia="Arial" w:hAnsi="Arial"/>
          <w:rtl w:val="0"/>
        </w:rPr>
        <w:t xml:space="preserve">El bloc de llengua també es complementa amb la pràctica oral de la llengua llatina emprant-la com a vehicle de comunicació. Es presentaran diferents situacions comunicatives i els alumnes han de crear </w:t>
      </w:r>
      <w:r w:rsidDel="00000000" w:rsidR="00000000" w:rsidRPr="00000000">
        <w:rPr>
          <w:rFonts w:ascii="Arial" w:cs="Arial" w:eastAsia="Arial" w:hAnsi="Arial"/>
          <w:b w:val="1"/>
          <w:rtl w:val="0"/>
        </w:rPr>
        <w:t xml:space="preserve">productes en llengua llatina audiovisuals o expositius/participatius a l’aula.</w:t>
      </w:r>
      <w:r w:rsidDel="00000000" w:rsidR="00000000" w:rsidRPr="00000000">
        <w:rPr>
          <w:rFonts w:ascii="Arial" w:cs="Arial" w:eastAsia="Arial" w:hAnsi="Arial"/>
          <w:rtl w:val="0"/>
        </w:rPr>
        <w:t xml:space="preserve"> Al llarg del curs, es faran en diferents tipus d’agrupaments i augmentant el nivell de dificultat. </w:t>
      </w:r>
    </w:p>
    <w:p w:rsidR="00000000" w:rsidDel="00000000" w:rsidP="00000000" w:rsidRDefault="00000000" w:rsidRPr="00000000" w14:paraId="00000055">
      <w:pPr>
        <w:spacing w:line="276" w:lineRule="auto"/>
        <w:ind w:left="-566.9291338582677" w:right="-577.7952755905511" w:firstLine="0"/>
        <w:jc w:val="both"/>
        <w:rPr>
          <w:rFonts w:ascii="Arial" w:cs="Arial" w:eastAsia="Arial" w:hAnsi="Arial"/>
          <w:shd w:fill="ff9900" w:val="clear"/>
        </w:rPr>
      </w:pPr>
      <w:r w:rsidDel="00000000" w:rsidR="00000000" w:rsidRPr="00000000">
        <w:rPr>
          <w:rFonts w:ascii="Arial" w:cs="Arial" w:eastAsia="Arial" w:hAnsi="Arial"/>
          <w:rtl w:val="0"/>
        </w:rPr>
        <w:t xml:space="preserve">Per últim, aquest bloc també treballa puntualment el lèxic llatí i les locucions llatines i la seva pervivència a l’actualitat amb diferents </w:t>
      </w:r>
      <w:r w:rsidDel="00000000" w:rsidR="00000000" w:rsidRPr="00000000">
        <w:rPr>
          <w:rFonts w:ascii="Arial" w:cs="Arial" w:eastAsia="Arial" w:hAnsi="Arial"/>
          <w:b w:val="1"/>
          <w:rtl w:val="0"/>
        </w:rPr>
        <w:t xml:space="preserve">activitats proposades i recerca</w:t>
      </w:r>
      <w:r w:rsidDel="00000000" w:rsidR="00000000" w:rsidRPr="00000000">
        <w:rPr>
          <w:rFonts w:ascii="Arial" w:cs="Arial" w:eastAsia="Arial" w:hAnsi="Arial"/>
          <w:rtl w:val="0"/>
        </w:rPr>
        <w:t xml:space="preserve"> en el món actual. </w:t>
      </w:r>
      <w:r w:rsidDel="00000000" w:rsidR="00000000" w:rsidRPr="00000000">
        <w:rPr>
          <w:rtl w:val="0"/>
        </w:rPr>
      </w:r>
    </w:p>
    <w:p w:rsidR="00000000" w:rsidDel="00000000" w:rsidP="00000000" w:rsidRDefault="00000000" w:rsidRPr="00000000" w14:paraId="000000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0" w:firstLine="0"/>
        <w:jc w:val="both"/>
        <w:rPr>
          <w:rFonts w:ascii="Arial" w:cs="Arial" w:eastAsia="Arial" w:hAnsi="Arial"/>
          <w:b w:val="1"/>
          <w:shd w:fill="ff9900" w:val="clear"/>
        </w:rPr>
      </w:pPr>
      <w:r w:rsidDel="00000000" w:rsidR="00000000" w:rsidRPr="00000000">
        <w:rPr>
          <w:rtl w:val="0"/>
        </w:rPr>
      </w:r>
    </w:p>
    <w:p w:rsidR="00000000" w:rsidDel="00000000" w:rsidP="00000000" w:rsidRDefault="00000000" w:rsidRPr="00000000" w14:paraId="000000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firstLine="0"/>
        <w:jc w:val="both"/>
        <w:rPr>
          <w:rFonts w:ascii="Arial" w:cs="Arial" w:eastAsia="Arial" w:hAnsi="Arial"/>
          <w:b w:val="1"/>
        </w:rPr>
      </w:pPr>
      <w:r w:rsidDel="00000000" w:rsidR="00000000" w:rsidRPr="00000000">
        <w:rPr>
          <w:rFonts w:ascii="Arial" w:cs="Arial" w:eastAsia="Arial" w:hAnsi="Arial"/>
          <w:b w:val="1"/>
          <w:rtl w:val="0"/>
        </w:rPr>
        <w:t xml:space="preserve">Dimensió literària:</w:t>
      </w:r>
    </w:p>
    <w:p w:rsidR="00000000" w:rsidDel="00000000" w:rsidP="00000000" w:rsidRDefault="00000000" w:rsidRPr="00000000" w14:paraId="00000058">
      <w:pPr>
        <w:spacing w:line="276" w:lineRule="auto"/>
        <w:ind w:left="-566.9291338582677" w:right="-577.7952755905511" w:firstLine="0"/>
        <w:jc w:val="both"/>
        <w:rPr>
          <w:rFonts w:ascii="Arial" w:cs="Arial" w:eastAsia="Arial" w:hAnsi="Arial"/>
        </w:rPr>
      </w:pPr>
      <w:r w:rsidDel="00000000" w:rsidR="00000000" w:rsidRPr="00000000">
        <w:rPr>
          <w:rFonts w:ascii="Arial" w:cs="Arial" w:eastAsia="Arial" w:hAnsi="Arial"/>
          <w:rtl w:val="0"/>
        </w:rPr>
        <w:t xml:space="preserve">Es realitzaran </w:t>
      </w:r>
      <w:r w:rsidDel="00000000" w:rsidR="00000000" w:rsidRPr="00000000">
        <w:rPr>
          <w:rFonts w:ascii="Arial" w:cs="Arial" w:eastAsia="Arial" w:hAnsi="Arial"/>
          <w:b w:val="1"/>
          <w:rtl w:val="0"/>
        </w:rPr>
        <w:t xml:space="preserve">treballs de diverses metodologies i en diverses agrupacions dels alumnes</w:t>
      </w:r>
      <w:r w:rsidDel="00000000" w:rsidR="00000000" w:rsidRPr="00000000">
        <w:rPr>
          <w:rFonts w:ascii="Arial" w:cs="Arial" w:eastAsia="Arial" w:hAnsi="Arial"/>
          <w:rtl w:val="0"/>
        </w:rPr>
        <w:t xml:space="preserve"> partir de textos clàssics com a vehicle de transmissió directe de la història, mitologia i civilització romana. </w:t>
      </w:r>
    </w:p>
    <w:p w:rsidR="00000000" w:rsidDel="00000000" w:rsidP="00000000" w:rsidRDefault="00000000" w:rsidRPr="00000000" w14:paraId="00000059">
      <w:pPr>
        <w:spacing w:line="276" w:lineRule="auto"/>
        <w:ind w:left="-566.929133858267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firstLine="0"/>
        <w:jc w:val="both"/>
        <w:rPr>
          <w:rFonts w:ascii="Arial" w:cs="Arial" w:eastAsia="Arial" w:hAnsi="Arial"/>
          <w:b w:val="1"/>
        </w:rPr>
      </w:pPr>
      <w:r w:rsidDel="00000000" w:rsidR="00000000" w:rsidRPr="00000000">
        <w:rPr>
          <w:rFonts w:ascii="Arial" w:cs="Arial" w:eastAsia="Arial" w:hAnsi="Arial"/>
          <w:b w:val="1"/>
          <w:rtl w:val="0"/>
        </w:rPr>
        <w:t xml:space="preserve">Dimensió històrica i artística i cultural: </w:t>
      </w:r>
    </w:p>
    <w:p w:rsidR="00000000" w:rsidDel="00000000" w:rsidP="00000000" w:rsidRDefault="00000000" w:rsidRPr="00000000" w14:paraId="0000005B">
      <w:pPr>
        <w:spacing w:line="276" w:lineRule="auto"/>
        <w:ind w:left="-566.9291338582677" w:right="-577.7952755905511" w:firstLine="0"/>
        <w:jc w:val="both"/>
        <w:rPr>
          <w:rFonts w:ascii="Arial" w:cs="Arial" w:eastAsia="Arial" w:hAnsi="Arial"/>
        </w:rPr>
      </w:pPr>
      <w:r w:rsidDel="00000000" w:rsidR="00000000" w:rsidRPr="00000000">
        <w:rPr>
          <w:rFonts w:ascii="Arial" w:cs="Arial" w:eastAsia="Arial" w:hAnsi="Arial"/>
          <w:rtl w:val="0"/>
        </w:rPr>
        <w:t xml:space="preserve">En el bloc relacionat amb l’àmbit social, es treballa la història, la civilització, la mitologia, la pervivència i l’herència clàssica. Els alumnes, depenent de la UD, combinaran treballs o exàmens. Es realitzaran </w:t>
      </w:r>
      <w:r w:rsidDel="00000000" w:rsidR="00000000" w:rsidRPr="00000000">
        <w:rPr>
          <w:rFonts w:ascii="Arial" w:cs="Arial" w:eastAsia="Arial" w:hAnsi="Arial"/>
          <w:b w:val="1"/>
          <w:rtl w:val="0"/>
        </w:rPr>
        <w:t xml:space="preserve">treballs d'investigació, creació i producció, petits projectes, exposicions orals, etc. sobre un tema.</w:t>
      </w:r>
      <w:r w:rsidDel="00000000" w:rsidR="00000000" w:rsidRPr="00000000">
        <w:rPr>
          <w:rFonts w:ascii="Arial" w:cs="Arial" w:eastAsia="Arial" w:hAnsi="Arial"/>
          <w:rtl w:val="0"/>
        </w:rPr>
        <w:t xml:space="preserve"> En finalitzar els treballs es durà a terme l’autoavaluació i coavaluació. També l’</w:t>
      </w:r>
      <w:r w:rsidDel="00000000" w:rsidR="00000000" w:rsidRPr="00000000">
        <w:rPr>
          <w:rFonts w:ascii="Arial" w:cs="Arial" w:eastAsia="Arial" w:hAnsi="Arial"/>
          <w:rtl w:val="0"/>
        </w:rPr>
        <w:t xml:space="preserve">avaluació entre iguals d’algunes activitats d’exposició a classe tenint en compte les rúbriques establertes prèviament </w:t>
      </w:r>
      <w:r w:rsidDel="00000000" w:rsidR="00000000" w:rsidRPr="00000000">
        <w:rPr>
          <w:rFonts w:ascii="Arial" w:cs="Arial" w:eastAsia="Arial" w:hAnsi="Arial"/>
          <w:rtl w:val="0"/>
        </w:rPr>
        <w:t xml:space="preserve">Al finalitzar alguns blocs, els alumnes hauran de realitzar </w:t>
      </w:r>
      <w:r w:rsidDel="00000000" w:rsidR="00000000" w:rsidRPr="00000000">
        <w:rPr>
          <w:rFonts w:ascii="Arial" w:cs="Arial" w:eastAsia="Arial" w:hAnsi="Arial"/>
          <w:b w:val="1"/>
          <w:rtl w:val="0"/>
        </w:rPr>
        <w:t xml:space="preserve">qüestionaris interactius</w:t>
      </w:r>
      <w:r w:rsidDel="00000000" w:rsidR="00000000" w:rsidRPr="00000000">
        <w:rPr>
          <w:rFonts w:ascii="Arial" w:cs="Arial" w:eastAsia="Arial" w:hAnsi="Arial"/>
          <w:rtl w:val="0"/>
        </w:rPr>
        <w:t xml:space="preserve"> i una </w:t>
      </w:r>
      <w:r w:rsidDel="00000000" w:rsidR="00000000" w:rsidRPr="00000000">
        <w:rPr>
          <w:rFonts w:ascii="Arial" w:cs="Arial" w:eastAsia="Arial" w:hAnsi="Arial"/>
          <w:b w:val="1"/>
          <w:rtl w:val="0"/>
        </w:rPr>
        <w:t xml:space="preserve">prova d'avaluació individual escrita </w:t>
      </w:r>
      <w:r w:rsidDel="00000000" w:rsidR="00000000" w:rsidRPr="00000000">
        <w:rPr>
          <w:rFonts w:ascii="Arial" w:cs="Arial" w:eastAsia="Arial" w:hAnsi="Arial"/>
          <w:rtl w:val="0"/>
        </w:rPr>
        <w:t xml:space="preserve">per comprovar el grau d’assoliment dels objectius didàctics i competències bàsiques. </w:t>
      </w:r>
    </w:p>
    <w:p w:rsidR="00000000" w:rsidDel="00000000" w:rsidP="00000000" w:rsidRDefault="00000000" w:rsidRPr="00000000" w14:paraId="0000005C">
      <w:pPr>
        <w:spacing w:line="360" w:lineRule="auto"/>
        <w:ind w:left="-566.9291338582677" w:firstLine="0"/>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D">
      <w:pPr>
        <w:spacing w:line="360" w:lineRule="auto"/>
        <w:ind w:left="-566.9291338582677" w:firstLine="0"/>
        <w:jc w:val="both"/>
        <w:rPr>
          <w:rFonts w:ascii="Arial" w:cs="Arial" w:eastAsia="Arial" w:hAnsi="Arial"/>
        </w:rPr>
      </w:pPr>
      <w:r w:rsidDel="00000000" w:rsidR="00000000" w:rsidRPr="00000000">
        <w:rPr>
          <w:rFonts w:ascii="Arial" w:cs="Arial" w:eastAsia="Arial" w:hAnsi="Arial"/>
          <w:b w:val="1"/>
          <w:vertAlign w:val="baseline"/>
          <w:rtl w:val="0"/>
        </w:rPr>
        <w:t xml:space="preserve">Dimensió actitudinal:</w:t>
      </w:r>
      <w:r w:rsidDel="00000000" w:rsidR="00000000" w:rsidRPr="00000000">
        <w:rPr>
          <w:rtl w:val="0"/>
        </w:rPr>
      </w:r>
    </w:p>
    <w:p w:rsidR="00000000" w:rsidDel="00000000" w:rsidP="00000000" w:rsidRDefault="00000000" w:rsidRPr="00000000" w14:paraId="0000005E">
      <w:pPr>
        <w:spacing w:line="276" w:lineRule="auto"/>
        <w:ind w:left="-566.9291338582677" w:right="-577.7952755905511" w:firstLine="0"/>
        <w:jc w:val="both"/>
        <w:rPr>
          <w:rFonts w:ascii="Arial" w:cs="Arial" w:eastAsia="Arial" w:hAnsi="Arial"/>
          <w:shd w:fill="ff9900" w:val="clear"/>
          <w:vertAlign w:val="baseline"/>
        </w:rPr>
      </w:pPr>
      <w:r w:rsidDel="00000000" w:rsidR="00000000" w:rsidRPr="00000000">
        <w:rPr>
          <w:rFonts w:ascii="Arial" w:cs="Arial" w:eastAsia="Arial" w:hAnsi="Arial"/>
          <w:vertAlign w:val="baseline"/>
          <w:rtl w:val="0"/>
        </w:rPr>
        <w:t xml:space="preserve">Es tindran en compte les observacions sistemàtiques següents a l’hora de valorar l’actitud:</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Compliment de les normes de convivència i dels deures del alumnes</w:t>
      </w:r>
      <w:r w:rsidDel="00000000" w:rsidR="00000000" w:rsidRPr="00000000">
        <w:rPr>
          <w:rFonts w:ascii="Arial" w:cs="Arial" w:eastAsia="Arial" w:hAnsi="Arial"/>
          <w:rtl w:val="0"/>
        </w:rPr>
        <w:t xml:space="preserve">, esforç en la realització del treball, regularitat en les tasques personals, c</w:t>
      </w:r>
      <w:r w:rsidDel="00000000" w:rsidR="00000000" w:rsidRPr="00000000">
        <w:rPr>
          <w:rFonts w:ascii="Arial" w:cs="Arial" w:eastAsia="Arial" w:hAnsi="Arial"/>
          <w:vertAlign w:val="baseline"/>
          <w:rtl w:val="0"/>
        </w:rPr>
        <w:t xml:space="preserve">omportament adequat i respecte vers els companys i professor</w:t>
      </w:r>
      <w:r w:rsidDel="00000000" w:rsidR="00000000" w:rsidRPr="00000000">
        <w:rPr>
          <w:rFonts w:ascii="Arial" w:cs="Arial" w:eastAsia="Arial" w:hAnsi="Arial"/>
          <w:rtl w:val="0"/>
        </w:rPr>
        <w:t xml:space="preserve">, p</w:t>
      </w:r>
      <w:r w:rsidDel="00000000" w:rsidR="00000000" w:rsidRPr="00000000">
        <w:rPr>
          <w:rFonts w:ascii="Arial" w:cs="Arial" w:eastAsia="Arial" w:hAnsi="Arial"/>
          <w:vertAlign w:val="baseline"/>
          <w:rtl w:val="0"/>
        </w:rPr>
        <w:t xml:space="preserve">articipació a l’aula</w:t>
      </w:r>
      <w:r w:rsidDel="00000000" w:rsidR="00000000" w:rsidRPr="00000000">
        <w:rPr>
          <w:rFonts w:ascii="Arial" w:cs="Arial" w:eastAsia="Arial" w:hAnsi="Arial"/>
          <w:rtl w:val="0"/>
        </w:rPr>
        <w:t xml:space="preserve">, p</w:t>
      </w:r>
      <w:r w:rsidDel="00000000" w:rsidR="00000000" w:rsidRPr="00000000">
        <w:rPr>
          <w:rFonts w:ascii="Arial" w:cs="Arial" w:eastAsia="Arial" w:hAnsi="Arial"/>
          <w:vertAlign w:val="baseline"/>
          <w:rtl w:val="0"/>
        </w:rPr>
        <w:t xml:space="preserve">redisposició per la feina i implicació individual</w:t>
      </w:r>
      <w:r w:rsidDel="00000000" w:rsidR="00000000" w:rsidRPr="00000000">
        <w:rPr>
          <w:rFonts w:ascii="Arial" w:cs="Arial" w:eastAsia="Arial" w:hAnsi="Arial"/>
          <w:rtl w:val="0"/>
        </w:rPr>
        <w:t xml:space="preserve">, iniciativa, organització i autonomia de l’alumne, as</w:t>
      </w:r>
      <w:r w:rsidDel="00000000" w:rsidR="00000000" w:rsidRPr="00000000">
        <w:rPr>
          <w:rFonts w:ascii="Arial" w:cs="Arial" w:eastAsia="Arial" w:hAnsi="Arial"/>
          <w:vertAlign w:val="baseline"/>
          <w:rtl w:val="0"/>
        </w:rPr>
        <w:t xml:space="preserve">sistència</w:t>
      </w:r>
      <w:r w:rsidDel="00000000" w:rsidR="00000000" w:rsidRPr="00000000">
        <w:rPr>
          <w:rFonts w:ascii="Arial" w:cs="Arial" w:eastAsia="Arial" w:hAnsi="Arial"/>
          <w:rtl w:val="0"/>
        </w:rPr>
        <w:t xml:space="preserve"> i </w:t>
      </w:r>
      <w:r w:rsidDel="00000000" w:rsidR="00000000" w:rsidRPr="00000000">
        <w:rPr>
          <w:rFonts w:ascii="Arial" w:cs="Arial" w:eastAsia="Arial" w:hAnsi="Arial"/>
          <w:vertAlign w:val="baseline"/>
          <w:rtl w:val="0"/>
        </w:rPr>
        <w:t xml:space="preserve">retards</w:t>
      </w:r>
      <w:r w:rsidDel="00000000" w:rsidR="00000000" w:rsidRPr="00000000">
        <w:rPr>
          <w:rFonts w:ascii="Arial" w:cs="Arial" w:eastAsia="Arial" w:hAnsi="Arial"/>
          <w:rtl w:val="0"/>
        </w:rPr>
        <w:t xml:space="preserve">, a</w:t>
      </w:r>
      <w:r w:rsidDel="00000000" w:rsidR="00000000" w:rsidRPr="00000000">
        <w:rPr>
          <w:rFonts w:ascii="Arial" w:cs="Arial" w:eastAsia="Arial" w:hAnsi="Arial"/>
          <w:vertAlign w:val="baseline"/>
          <w:rtl w:val="0"/>
        </w:rPr>
        <w:t xml:space="preserve">visos i amonestacions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firstLine="0"/>
        <w:jc w:val="both"/>
        <w:rPr>
          <w:rFonts w:ascii="Arial" w:cs="Arial" w:eastAsia="Arial" w:hAnsi="Arial"/>
        </w:rPr>
      </w:pPr>
      <w:r w:rsidDel="00000000" w:rsidR="00000000" w:rsidRPr="00000000">
        <w:rPr>
          <w:rFonts w:ascii="Arial" w:cs="Arial" w:eastAsia="Arial" w:hAnsi="Arial"/>
          <w:b w:val="1"/>
          <w:vertAlign w:val="baseline"/>
          <w:rtl w:val="0"/>
        </w:rPr>
        <w:t xml:space="preserve">Justificació d’absència el dia d’una prova o examen</w:t>
      </w:r>
      <w:r w:rsidDel="00000000" w:rsidR="00000000" w:rsidRPr="00000000">
        <w:rPr>
          <w:rtl w:val="0"/>
        </w:rPr>
      </w:r>
    </w:p>
    <w:p w:rsidR="00000000" w:rsidDel="00000000" w:rsidP="00000000" w:rsidRDefault="00000000" w:rsidRPr="00000000" w14:paraId="000000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right="-577.7952755905511" w:firstLine="0"/>
        <w:jc w:val="both"/>
        <w:rPr>
          <w:rFonts w:ascii="Arial" w:cs="Arial" w:eastAsia="Arial" w:hAnsi="Arial"/>
          <w:b w:val="0"/>
          <w:vertAlign w:val="baseline"/>
        </w:rPr>
      </w:pPr>
      <w:r w:rsidDel="00000000" w:rsidR="00000000" w:rsidRPr="00000000">
        <w:rPr>
          <w:rFonts w:ascii="Arial" w:cs="Arial" w:eastAsia="Arial" w:hAnsi="Arial"/>
          <w:color w:val="000000"/>
          <w:vertAlign w:val="baseline"/>
          <w:rtl w:val="0"/>
        </w:rPr>
        <w:t xml:space="preserve">Si l’alumne/a no assisteix a classe el dia de la prova o examen, haurà de justificar documentalment la seva absència al professor/ afectat per tenir dret a fer-lo en un altre moment. Si no ho fa així, la matèria d’examen s’acumularà per la propera prova. En qualsevol cas, el professor/a comentarà l’absència amb el tutor/a de l’aula per assegurar-se de que la falta és justificada</w:t>
      </w:r>
      <w:r w:rsidDel="00000000" w:rsidR="00000000" w:rsidRPr="00000000">
        <w:rPr>
          <w:rFonts w:ascii="Arial" w:cs="Arial" w:eastAsia="Arial" w:hAnsi="Arial"/>
          <w:i w:val="1"/>
          <w:color w:val="000000"/>
          <w:vertAlign w:val="baseline"/>
          <w:rtl w:val="0"/>
        </w:rPr>
        <w:t xml:space="preserve">.</w:t>
      </w:r>
      <w:r w:rsidDel="00000000" w:rsidR="00000000" w:rsidRPr="00000000">
        <w:rPr>
          <w:rtl w:val="0"/>
        </w:rPr>
      </w:r>
    </w:p>
    <w:p w:rsidR="00000000" w:rsidDel="00000000" w:rsidP="00000000" w:rsidRDefault="00000000" w:rsidRPr="00000000" w14:paraId="000000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right="-577.7952755905511" w:firstLine="0"/>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63">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before="240" w:line="276" w:lineRule="auto"/>
        <w:ind w:left="-566.9291338582677" w:right="0" w:firstLine="0"/>
        <w:jc w:val="both"/>
        <w:rPr>
          <w:rFonts w:ascii="Arial" w:cs="Arial" w:eastAsia="Arial" w:hAnsi="Arial"/>
          <w:b w:val="1"/>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N</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ta final contínua (juny)</w:t>
      </w:r>
      <w:r w:rsidDel="00000000" w:rsidR="00000000" w:rsidRPr="00000000">
        <w:rPr>
          <w:rtl w:val="0"/>
        </w:rPr>
      </w:r>
    </w:p>
    <w:p w:rsidR="00000000" w:rsidDel="00000000" w:rsidP="00000000" w:rsidRDefault="00000000" w:rsidRPr="00000000" w14:paraId="00000064">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before="240" w:line="276" w:lineRule="auto"/>
        <w:ind w:left="-566.9291338582677" w:right="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La nota de la final contínua s’obté a partir de les notes obtingudes en els diferents trimestres.</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Segons:</w:t>
      </w:r>
    </w:p>
    <w:p w:rsidR="00000000" w:rsidDel="00000000" w:rsidP="00000000" w:rsidRDefault="00000000" w:rsidRPr="00000000" w14:paraId="000000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Arial" w:cs="Arial" w:eastAsia="Arial" w:hAnsi="Arial"/>
          <w:i w:val="0"/>
          <w:color w:val="00b050"/>
          <w:vertAlign w:val="baseline"/>
        </w:rPr>
      </w:pPr>
      <w:r w:rsidDel="00000000" w:rsidR="00000000" w:rsidRPr="00000000">
        <w:rPr>
          <w:rtl w:val="0"/>
        </w:rPr>
      </w:r>
    </w:p>
    <w:p w:rsidR="00000000" w:rsidDel="00000000" w:rsidP="00000000" w:rsidRDefault="00000000" w:rsidRPr="00000000" w14:paraId="000000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QF = </w:t>
      </w:r>
      <w:r w:rsidDel="00000000" w:rsidR="00000000" w:rsidRPr="00000000">
        <w:rPr>
          <w:rFonts w:ascii="Arial" w:cs="Arial" w:eastAsia="Arial" w:hAnsi="Arial"/>
          <w:i w:val="1"/>
          <w:u w:val="single"/>
          <w:vertAlign w:val="baseline"/>
          <w:rtl w:val="0"/>
        </w:rPr>
        <w:t xml:space="preserve">QT1 + QT2  + QT3</w:t>
      </w:r>
      <w:r w:rsidDel="00000000" w:rsidR="00000000" w:rsidRPr="00000000">
        <w:rPr>
          <w:rtl w:val="0"/>
        </w:rPr>
      </w:r>
    </w:p>
    <w:p w:rsidR="00000000" w:rsidDel="00000000" w:rsidP="00000000" w:rsidRDefault="00000000" w:rsidRPr="00000000" w14:paraId="00000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3</w:t>
      </w:r>
      <w:r w:rsidDel="00000000" w:rsidR="00000000" w:rsidRPr="00000000">
        <w:rPr>
          <w:rtl w:val="0"/>
        </w:rPr>
      </w:r>
    </w:p>
    <w:p w:rsidR="00000000" w:rsidDel="00000000" w:rsidP="00000000" w:rsidRDefault="00000000" w:rsidRPr="00000000" w14:paraId="000000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firstLine="0"/>
        <w:jc w:val="both"/>
        <w:rPr>
          <w:rFonts w:ascii="Arial" w:cs="Arial" w:eastAsia="Arial" w:hAnsi="Arial"/>
        </w:rPr>
      </w:pPr>
      <w:r w:rsidDel="00000000" w:rsidR="00000000" w:rsidRPr="00000000">
        <w:rPr>
          <w:rFonts w:ascii="Arial" w:cs="Arial" w:eastAsia="Arial" w:hAnsi="Arial"/>
          <w:i w:val="1"/>
          <w:vertAlign w:val="baseline"/>
          <w:rtl w:val="0"/>
        </w:rPr>
        <w:t xml:space="preserve">QF = qualificació final</w:t>
      </w:r>
      <w:r w:rsidDel="00000000" w:rsidR="00000000" w:rsidRPr="00000000">
        <w:rPr>
          <w:rtl w:val="0"/>
        </w:rPr>
      </w:r>
    </w:p>
    <w:p w:rsidR="00000000" w:rsidDel="00000000" w:rsidP="00000000" w:rsidRDefault="00000000" w:rsidRPr="00000000" w14:paraId="00000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firstLine="0"/>
        <w:jc w:val="both"/>
        <w:rPr>
          <w:rFonts w:ascii="Arial" w:cs="Arial" w:eastAsia="Arial" w:hAnsi="Arial"/>
        </w:rPr>
      </w:pPr>
      <w:r w:rsidDel="00000000" w:rsidR="00000000" w:rsidRPr="00000000">
        <w:rPr>
          <w:rFonts w:ascii="Arial" w:cs="Arial" w:eastAsia="Arial" w:hAnsi="Arial"/>
          <w:i w:val="1"/>
          <w:vertAlign w:val="baseline"/>
          <w:rtl w:val="0"/>
        </w:rPr>
        <w:t xml:space="preserve">QT1 = qualificació del primer trimestre</w:t>
      </w:r>
      <w:r w:rsidDel="00000000" w:rsidR="00000000" w:rsidRPr="00000000">
        <w:rPr>
          <w:rtl w:val="0"/>
        </w:rPr>
      </w:r>
    </w:p>
    <w:p w:rsidR="00000000" w:rsidDel="00000000" w:rsidP="00000000" w:rsidRDefault="00000000" w:rsidRPr="00000000" w14:paraId="000000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firstLine="0"/>
        <w:jc w:val="both"/>
        <w:rPr>
          <w:rFonts w:ascii="Arial" w:cs="Arial" w:eastAsia="Arial" w:hAnsi="Arial"/>
        </w:rPr>
      </w:pPr>
      <w:r w:rsidDel="00000000" w:rsidR="00000000" w:rsidRPr="00000000">
        <w:rPr>
          <w:rFonts w:ascii="Arial" w:cs="Arial" w:eastAsia="Arial" w:hAnsi="Arial"/>
          <w:i w:val="1"/>
          <w:vertAlign w:val="baseline"/>
          <w:rtl w:val="0"/>
        </w:rPr>
        <w:t xml:space="preserve">QT2 = qualificació del segon trimestre</w:t>
      </w:r>
      <w:r w:rsidDel="00000000" w:rsidR="00000000" w:rsidRPr="00000000">
        <w:rPr>
          <w:rtl w:val="0"/>
        </w:rPr>
      </w:r>
    </w:p>
    <w:p w:rsidR="00000000" w:rsidDel="00000000" w:rsidP="00000000" w:rsidRDefault="00000000" w:rsidRPr="00000000" w14:paraId="000000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firstLine="0"/>
        <w:jc w:val="both"/>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QT3 = qualificació del tercer trimestre</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566.9291338582677" w:right="-577.7952755905511"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Cal tenir present que els termes emprats als informes d’avaluació per valorar el grau d’assoliment de l’alumne/a són qualitatius. Aquesta valoració, tant numèrica com qualitativa, té sempre un veritable sentit d’avaluació formativa i formadora, i resultarà del valor numèric obtingut segons les indicacions detallades anteriorment i tenint en compte les equivalències numèriques següents:</w:t>
      </w:r>
    </w:p>
    <w:p w:rsidR="00000000" w:rsidDel="00000000" w:rsidP="00000000" w:rsidRDefault="00000000" w:rsidRPr="00000000" w14:paraId="000000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AE: assoliment excel·lent (entre 9 i 10)</w:t>
      </w:r>
      <w:r w:rsidDel="00000000" w:rsidR="00000000" w:rsidRPr="00000000">
        <w:rPr>
          <w:rtl w:val="0"/>
        </w:rPr>
      </w:r>
    </w:p>
    <w:p w:rsidR="00000000" w:rsidDel="00000000" w:rsidP="00000000" w:rsidRDefault="00000000" w:rsidRPr="00000000" w14:paraId="000000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AN: assoliment notable (entre 7 i 8)</w:t>
      </w:r>
      <w:r w:rsidDel="00000000" w:rsidR="00000000" w:rsidRPr="00000000">
        <w:rPr>
          <w:rtl w:val="0"/>
        </w:rPr>
      </w:r>
    </w:p>
    <w:p w:rsidR="00000000" w:rsidDel="00000000" w:rsidP="00000000" w:rsidRDefault="00000000" w:rsidRPr="00000000" w14:paraId="000000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AS: assoliment satisfactori  (entre 5 i 6)</w:t>
      </w:r>
      <w:r w:rsidDel="00000000" w:rsidR="00000000" w:rsidRPr="00000000">
        <w:rPr>
          <w:rtl w:val="0"/>
        </w:rPr>
      </w:r>
    </w:p>
    <w:p w:rsidR="00000000" w:rsidDel="00000000" w:rsidP="00000000" w:rsidRDefault="00000000" w:rsidRPr="00000000" w14:paraId="000000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NA: no assoliment  (menys de 5)</w:t>
      </w:r>
      <w:r w:rsidDel="00000000" w:rsidR="00000000" w:rsidRPr="00000000">
        <w:rPr>
          <w:rtl w:val="0"/>
        </w:rPr>
      </w:r>
    </w:p>
    <w:p w:rsidR="00000000" w:rsidDel="00000000" w:rsidP="00000000" w:rsidRDefault="00000000" w:rsidRPr="00000000" w14:paraId="000000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Arial" w:cs="Arial" w:eastAsia="Arial" w:hAnsi="Arial"/>
          <w:color w:val="ff2712"/>
          <w:vertAlign w:val="baseline"/>
        </w:rPr>
      </w:pPr>
      <w:r w:rsidDel="00000000" w:rsidR="00000000" w:rsidRPr="00000000">
        <w:rPr>
          <w:rtl w:val="0"/>
        </w:rPr>
      </w:r>
    </w:p>
    <w:p w:rsidR="00000000" w:rsidDel="00000000" w:rsidP="00000000" w:rsidRDefault="00000000" w:rsidRPr="00000000" w14:paraId="0000007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firstLine="0"/>
        <w:jc w:val="both"/>
        <w:rPr>
          <w:rFonts w:ascii="Arial" w:cs="Arial" w:eastAsia="Arial" w:hAnsi="Arial"/>
        </w:rPr>
      </w:pPr>
      <w:r w:rsidDel="00000000" w:rsidR="00000000" w:rsidRPr="00000000">
        <w:rPr>
          <w:rFonts w:ascii="Arial" w:cs="Arial" w:eastAsia="Arial" w:hAnsi="Arial"/>
          <w:b w:val="1"/>
          <w:rtl w:val="0"/>
        </w:rPr>
        <w:t xml:space="preserve">Activitats de recuperació trimestral</w:t>
      </w:r>
      <w:r w:rsidDel="00000000" w:rsidR="00000000" w:rsidRPr="00000000">
        <w:rPr>
          <w:rtl w:val="0"/>
        </w:rPr>
      </w:r>
    </w:p>
    <w:p w:rsidR="00000000" w:rsidDel="00000000" w:rsidP="00000000" w:rsidRDefault="00000000" w:rsidRPr="00000000" w14:paraId="000000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right="-577.7952755905511" w:firstLine="0"/>
        <w:jc w:val="both"/>
        <w:rPr>
          <w:rFonts w:ascii="Arial" w:cs="Arial" w:eastAsia="Arial" w:hAnsi="Arial"/>
        </w:rPr>
      </w:pPr>
      <w:r w:rsidDel="00000000" w:rsidR="00000000" w:rsidRPr="00000000">
        <w:rPr>
          <w:rFonts w:ascii="Arial" w:cs="Arial" w:eastAsia="Arial" w:hAnsi="Arial"/>
          <w:rtl w:val="0"/>
        </w:rPr>
        <w:t xml:space="preserve">L’àrea de llatí s’avalua de forma continua en tractar-se d’una matèria que acumula els continguts i procediments de forma gradual. Per aquest motiu, la superació positiva d’una avaluació suposa la recuperació automàtica de l’anterior tot aplicant la fórmula  anteriorment citada per obtenir l’aprovat.</w:t>
      </w:r>
    </w:p>
    <w:p w:rsidR="00000000" w:rsidDel="00000000" w:rsidP="00000000" w:rsidRDefault="00000000" w:rsidRPr="00000000" w14:paraId="0000007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right="-577.7952755905511" w:firstLine="0"/>
        <w:jc w:val="both"/>
        <w:rPr>
          <w:rFonts w:ascii="Arial" w:cs="Arial" w:eastAsia="Arial" w:hAnsi="Arial"/>
          <w:b w:val="1"/>
        </w:rPr>
      </w:pPr>
      <w:r w:rsidDel="00000000" w:rsidR="00000000" w:rsidRPr="00000000">
        <w:rPr>
          <w:rFonts w:ascii="Arial" w:cs="Arial" w:eastAsia="Arial" w:hAnsi="Arial"/>
          <w:rtl w:val="0"/>
        </w:rPr>
        <w:t xml:space="preserve">Tot i així, en cas que hi hagi alumnes que necessitin </w:t>
      </w:r>
      <w:r w:rsidDel="00000000" w:rsidR="00000000" w:rsidRPr="00000000">
        <w:rPr>
          <w:rFonts w:ascii="Arial" w:cs="Arial" w:eastAsia="Arial" w:hAnsi="Arial"/>
          <w:i w:val="1"/>
          <w:rtl w:val="0"/>
        </w:rPr>
        <w:t xml:space="preserve">adaptacions curriculars</w:t>
      </w:r>
      <w:r w:rsidDel="00000000" w:rsidR="00000000" w:rsidRPr="00000000">
        <w:rPr>
          <w:rFonts w:ascii="Arial" w:cs="Arial" w:eastAsia="Arial" w:hAnsi="Arial"/>
          <w:rtl w:val="0"/>
        </w:rPr>
        <w:t xml:space="preserve">, la professora prepararà exercicis de reforç individualitzats d’aquells continguts en els quals presentin més dificultats perquè puguin assolir els coneixements mínims.</w:t>
      </w:r>
      <w:r w:rsidDel="00000000" w:rsidR="00000000" w:rsidRPr="00000000">
        <w:rPr>
          <w:rtl w:val="0"/>
        </w:rPr>
      </w:r>
    </w:p>
    <w:p w:rsidR="00000000" w:rsidDel="00000000" w:rsidP="00000000" w:rsidRDefault="00000000" w:rsidRPr="00000000" w14:paraId="00000078">
      <w:pPr>
        <w:spacing w:after="240" w:line="276" w:lineRule="auto"/>
        <w:ind w:left="-566.9291338582677"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79">
      <w:pPr>
        <w:spacing w:after="240" w:line="276" w:lineRule="auto"/>
        <w:ind w:left="-566.9291338582677" w:firstLine="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RECUPERACIÓ MATÈRIA PENDENT CURSOS ANTERIORS</w:t>
      </w:r>
      <w:r w:rsidDel="00000000" w:rsidR="00000000" w:rsidRPr="00000000">
        <w:rPr>
          <w:rtl w:val="0"/>
        </w:rPr>
      </w:r>
    </w:p>
    <w:p w:rsidR="00000000" w:rsidDel="00000000" w:rsidP="00000000" w:rsidRDefault="00000000" w:rsidRPr="00000000" w14:paraId="000000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right="-577.7952755905511"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Les dates de recuperació de les matèries de cursos anteriors es concentraran en una setmana al llarg del segon trimestre.  Cada departament publicarà les primeres setmanes del curs què (prova i/o feina) ha de fer l’alumnat amb matèries pendents per aconseguir l’aprovat. L’alumnat amb alguna matèria a recuperar s’haurà de presentar el dia i hora específics per tal de fer una prova i/o lliurar la feina encomanada. L’alumnat rebrà totes les instruccions per recuperar la/es matèria/es a través d’un document que haurà de signar per garantir que ha rebut aquesta informació. </w:t>
      </w:r>
    </w:p>
    <w:p w:rsidR="00000000" w:rsidDel="00000000" w:rsidP="00000000" w:rsidRDefault="00000000" w:rsidRPr="00000000" w14:paraId="000000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left="-566.9291338582677" w:right="-577.7952755905511" w:firstLine="0"/>
        <w:jc w:val="both"/>
        <w:rPr>
          <w:sz w:val="22"/>
          <w:szCs w:val="22"/>
          <w:vertAlign w:val="baseline"/>
        </w:rPr>
      </w:pPr>
      <w:r w:rsidDel="00000000" w:rsidR="00000000" w:rsidRPr="00000000">
        <w:rPr>
          <w:rFonts w:ascii="Arial" w:cs="Arial" w:eastAsia="Arial" w:hAnsi="Arial"/>
          <w:vertAlign w:val="baseline"/>
          <w:rtl w:val="0"/>
        </w:rPr>
        <w:t xml:space="preserve">L'alumnat amb matèries pendents de cursos anteriors que passi a un grup d'adaptació serà avaluat segons els criteris del departament de diversitat i pel professorat d’aquest mateix departament.</w:t>
      </w:r>
      <w:r w:rsidDel="00000000" w:rsidR="00000000" w:rsidRPr="00000000">
        <w:rPr>
          <w:rtl w:val="0"/>
        </w:rPr>
      </w:r>
    </w:p>
    <w:sectPr>
      <w:headerReference r:id="rId6" w:type="default"/>
      <w:footerReference r:id="rId7" w:type="default"/>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698.999999999998"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3"/>
      <w:gridCol w:w="2303"/>
      <w:gridCol w:w="1124"/>
      <w:gridCol w:w="1015"/>
      <w:gridCol w:w="1978"/>
      <w:gridCol w:w="573"/>
      <w:gridCol w:w="1263"/>
      <w:gridCol w:w="750"/>
      <w:tblGridChange w:id="0">
        <w:tblGrid>
          <w:gridCol w:w="693"/>
          <w:gridCol w:w="2303"/>
          <w:gridCol w:w="1124"/>
          <w:gridCol w:w="1015"/>
          <w:gridCol w:w="1978"/>
          <w:gridCol w:w="573"/>
          <w:gridCol w:w="1263"/>
          <w:gridCol w:w="750"/>
        </w:tblGrid>
      </w:tblGridChange>
    </w:tblGrid>
    <w:tr>
      <w:trPr>
        <w:cantSplit w:val="1"/>
        <w:trHeight w:val="294" w:hRule="atLeast"/>
        <w:tblHeader w:val="0"/>
      </w:trPr>
      <w:tc>
        <w:tcPr>
          <w:vMerge w:val="restart"/>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85750" cy="32004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85750" cy="320040"/>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d’Educació</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vertAlign w:val="baseline"/>
            </w:rPr>
          </w:pPr>
          <w:r w:rsidDel="00000000" w:rsidR="00000000" w:rsidRPr="00000000">
            <w:rPr>
              <w:rFonts w:ascii="Arial" w:cs="Arial" w:eastAsia="Arial" w:hAnsi="Arial"/>
              <w:color w:val="808080"/>
              <w:sz w:val="16"/>
              <w:szCs w:val="16"/>
              <w:rtl w:val="0"/>
            </w:rPr>
            <w:t xml:space="preserve">2019</w:t>
          </w:r>
          <w:r w:rsidDel="00000000" w:rsidR="00000000" w:rsidRPr="00000000">
            <w:rPr>
              <w:rFonts w:ascii="Arial" w:cs="Arial" w:eastAsia="Arial" w:hAnsi="Arial"/>
              <w:b w:val="0"/>
              <w:i w:val="0"/>
              <w:smallCaps w:val="0"/>
              <w:strike w:val="0"/>
              <w:color w:val="808080"/>
              <w:sz w:val="16"/>
              <w:szCs w:val="16"/>
              <w:u w:val="none"/>
              <w:vertAlign w:val="baseline"/>
              <w:rtl w:val="0"/>
            </w:rPr>
            <w:t xml:space="preserve">21/06/</w:t>
          </w:r>
        </w:p>
      </w:tc>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808080"/>
              <w:sz w:val="16"/>
              <w:szCs w:val="16"/>
              <w:u w:val="none"/>
              <w:vertAlign w:val="baseline"/>
            </w:rPr>
          </w:pPr>
          <w:r w:rsidDel="00000000" w:rsidR="00000000" w:rsidRPr="00000000">
            <w:rPr>
              <w:rFonts w:ascii="Arial" w:cs="Arial" w:eastAsia="Arial" w:hAnsi="Arial"/>
              <w:b w:val="0"/>
              <w:i w:val="0"/>
              <w:smallCaps w:val="0"/>
              <w:strike w:val="0"/>
              <w:color w:val="808080"/>
              <w:sz w:val="16"/>
              <w:szCs w:val="16"/>
              <w:u w:val="none"/>
              <w:vertAlign w:val="baseline"/>
              <w:rtl w:val="0"/>
            </w:rPr>
            <w:t xml:space="preserve">Arxiu</w:t>
          </w:r>
        </w:p>
      </w:tc>
      <w:tc>
        <w:tcPr>
          <w:gridSpan w:val="3"/>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Criteris Avaluació àmbit lingüístic</w:t>
          </w:r>
        </w:p>
      </w:tc>
      <w:tc>
        <w:tcPr>
          <w:vMerge w:val="restart"/>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1</w:t>
          </w:r>
        </w:p>
      </w:tc>
      <w:tc>
        <w:tcP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Coordinació pedagògica </w:t>
          </w:r>
        </w:p>
      </w:tc>
      <w:tc>
        <w:tcP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MO-PRO080</w:t>
          </w:r>
        </w:p>
      </w:tc>
      <w:tc>
        <w:tcPr>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bl>
    <w:tblPr>
      <w:tblStyle w:val="Table2"/>
      <w:tblW w:w="9180.0" w:type="dxa"/>
      <w:jc w:val="left"/>
      <w:tblInd w:w="70.0" w:type="pc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060"/>
      <w:gridCol w:w="1800"/>
      <w:gridCol w:w="4320"/>
      <w:tblGridChange w:id="0">
        <w:tblGrid>
          <w:gridCol w:w="3060"/>
          <w:gridCol w:w="1800"/>
          <w:gridCol w:w="4320"/>
        </w:tblGrid>
      </w:tblGridChange>
    </w:tblGrid>
    <w:tr>
      <w:trPr>
        <w:cantSplit w:val="1"/>
        <w:trHeight w:val="537" w:hRule="atLeast"/>
        <w:tblHeader w:val="0"/>
      </w:trPr>
      <w:tc>
        <w:tcPr>
          <w:vMerge w:val="restart"/>
          <w:vAlign w:val="center"/>
        </w:tcPr>
        <w:p w:rsidR="00000000" w:rsidDel="00000000" w:rsidP="00000000" w:rsidRDefault="00000000" w:rsidRPr="00000000" w14:paraId="0000007D">
          <w:pPr>
            <w:tabs>
              <w:tab w:val="left" w:pos="567"/>
            </w:tabs>
            <w:rPr>
              <w:color w:val="333333"/>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229235</wp:posOffset>
                </wp:positionH>
                <wp:positionV relativeFrom="paragraph">
                  <wp:posOffset>0</wp:posOffset>
                </wp:positionV>
                <wp:extent cx="630555" cy="630555"/>
                <wp:effectExtent b="0" l="0" r="0" t="0"/>
                <wp:wrapSquare wrapText="bothSides" distB="0" distT="0" distL="114935" distR="114935"/>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0555" cy="6305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-809624</wp:posOffset>
                </wp:positionH>
                <wp:positionV relativeFrom="paragraph">
                  <wp:posOffset>-1904</wp:posOffset>
                </wp:positionV>
                <wp:extent cx="809625" cy="809625"/>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09625" cy="809625"/>
                        </a:xfrm>
                        <a:prstGeom prst="rect"/>
                        <a:ln/>
                      </pic:spPr>
                    </pic:pic>
                  </a:graphicData>
                </a:graphic>
              </wp:anchor>
            </w:drawing>
          </w:r>
        </w:p>
      </w:tc>
      <w:tc>
        <w:tcPr>
          <w:gridSpan w:val="2"/>
          <w:vAlign w:val="center"/>
        </w:tcPr>
        <w:p w:rsidR="00000000" w:rsidDel="00000000" w:rsidP="00000000" w:rsidRDefault="00000000" w:rsidRPr="00000000" w14:paraId="0000007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333333"/>
              <w:sz w:val="20"/>
              <w:szCs w:val="20"/>
              <w:u w:val="none"/>
              <w:shd w:fill="auto" w:val="clear"/>
              <w:vertAlign w:val="baseline"/>
            </w:rPr>
          </w:pPr>
          <w:r w:rsidDel="00000000" w:rsidR="00000000" w:rsidRPr="00000000">
            <w:rPr>
              <w:rFonts w:ascii="Arial" w:cs="Arial" w:eastAsia="Arial" w:hAnsi="Arial"/>
              <w:b w:val="1"/>
              <w:i w:val="0"/>
              <w:smallCaps w:val="0"/>
              <w:strike w:val="0"/>
              <w:color w:val="333333"/>
              <w:sz w:val="20"/>
              <w:szCs w:val="20"/>
              <w:u w:val="none"/>
              <w:shd w:fill="auto" w:val="clear"/>
              <w:vertAlign w:val="baseline"/>
              <w:rtl w:val="0"/>
            </w:rPr>
            <w:t xml:space="preserve">CRITERIS D'AVALUACIÓ</w:t>
          </w:r>
        </w:p>
      </w:tc>
    </w:tr>
    <w:tr>
      <w:trPr>
        <w:cantSplit w:val="1"/>
        <w:trHeight w:val="253" w:hRule="atLeast"/>
        <w:tblHeader w:val="0"/>
      </w:trPr>
      <w:tc>
        <w:tcPr>
          <w:vMerge w:val="continue"/>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333333"/>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1">
          <w:pPr>
            <w:rPr>
              <w:rFonts w:ascii="Arial" w:cs="Arial" w:eastAsia="Arial" w:hAnsi="Arial"/>
              <w:color w:val="333333"/>
              <w:sz w:val="18"/>
              <w:szCs w:val="18"/>
              <w:vertAlign w:val="baseline"/>
            </w:rPr>
          </w:pPr>
          <w:r w:rsidDel="00000000" w:rsidR="00000000" w:rsidRPr="00000000">
            <w:rPr>
              <w:rFonts w:ascii="Arial" w:cs="Arial" w:eastAsia="Arial" w:hAnsi="Arial"/>
              <w:color w:val="333333"/>
              <w:sz w:val="18"/>
              <w:szCs w:val="18"/>
              <w:vertAlign w:val="baseline"/>
              <w:rtl w:val="0"/>
            </w:rPr>
            <w:t xml:space="preserve">Departament</w:t>
          </w:r>
        </w:p>
      </w:tc>
      <w:tc>
        <w:tcPr>
          <w:vAlign w:val="center"/>
        </w:tcPr>
        <w:p w:rsidR="00000000" w:rsidDel="00000000" w:rsidP="00000000" w:rsidRDefault="00000000" w:rsidRPr="00000000" w14:paraId="00000082">
          <w:pPr>
            <w:rPr>
              <w:rFonts w:ascii="Arial" w:cs="Arial" w:eastAsia="Arial" w:hAnsi="Arial"/>
              <w:color w:val="333333"/>
              <w:sz w:val="18"/>
              <w:szCs w:val="18"/>
              <w:vertAlign w:val="baseline"/>
            </w:rPr>
          </w:pPr>
          <w:r w:rsidDel="00000000" w:rsidR="00000000" w:rsidRPr="00000000">
            <w:rPr>
              <w:rFonts w:ascii="Arial" w:cs="Arial" w:eastAsia="Arial" w:hAnsi="Arial"/>
              <w:color w:val="333333"/>
              <w:sz w:val="18"/>
              <w:szCs w:val="18"/>
              <w:vertAlign w:val="baseline"/>
              <w:rtl w:val="0"/>
            </w:rPr>
            <w:t xml:space="preserve">Lleng</w:t>
          </w:r>
          <w:r w:rsidDel="00000000" w:rsidR="00000000" w:rsidRPr="00000000">
            <w:rPr>
              <w:rFonts w:ascii="Arial" w:cs="Arial" w:eastAsia="Arial" w:hAnsi="Arial"/>
              <w:color w:val="333333"/>
              <w:sz w:val="18"/>
              <w:szCs w:val="18"/>
              <w:rtl w:val="0"/>
            </w:rPr>
            <w:t xml:space="preserve">ües Clàssiques</w:t>
          </w:r>
          <w:r w:rsidDel="00000000" w:rsidR="00000000" w:rsidRPr="00000000">
            <w:rPr>
              <w:rtl w:val="0"/>
            </w:rPr>
          </w:r>
        </w:p>
      </w:tc>
    </w:tr>
    <w:tr>
      <w:trPr>
        <w:cantSplit w:val="1"/>
        <w:trHeight w:val="403" w:hRule="atLeast"/>
        <w:tblHeader w:val="0"/>
      </w:trPr>
      <w:tc>
        <w:tcPr>
          <w:vMerge w:val="continue"/>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333333"/>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84">
          <w:pPr>
            <w:rPr>
              <w:rFonts w:ascii="Arial" w:cs="Arial" w:eastAsia="Arial" w:hAnsi="Arial"/>
              <w:color w:val="333333"/>
              <w:sz w:val="18"/>
              <w:szCs w:val="18"/>
              <w:vertAlign w:val="baseline"/>
            </w:rPr>
          </w:pPr>
          <w:r w:rsidDel="00000000" w:rsidR="00000000" w:rsidRPr="00000000">
            <w:rPr>
              <w:rFonts w:ascii="Arial" w:cs="Arial" w:eastAsia="Arial" w:hAnsi="Arial"/>
              <w:color w:val="333333"/>
              <w:sz w:val="18"/>
              <w:szCs w:val="18"/>
              <w:vertAlign w:val="baseline"/>
              <w:rtl w:val="0"/>
            </w:rPr>
            <w:t xml:space="preserve">ESO</w:t>
          </w:r>
        </w:p>
      </w:tc>
      <w:tc>
        <w:tcPr>
          <w:vAlign w:val="center"/>
        </w:tcPr>
        <w:p w:rsidR="00000000" w:rsidDel="00000000" w:rsidP="00000000" w:rsidRDefault="00000000" w:rsidRPr="00000000" w14:paraId="00000085">
          <w:pPr>
            <w:rPr>
              <w:rFonts w:ascii="Arial" w:cs="Arial" w:eastAsia="Arial" w:hAnsi="Arial"/>
              <w:color w:val="333333"/>
              <w:sz w:val="18"/>
              <w:szCs w:val="18"/>
              <w:vertAlign w:val="baseline"/>
            </w:rPr>
          </w:pPr>
          <w:r w:rsidDel="00000000" w:rsidR="00000000" w:rsidRPr="00000000">
            <w:rPr>
              <w:rFonts w:ascii="Arial" w:cs="Arial" w:eastAsia="Arial" w:hAnsi="Arial"/>
              <w:color w:val="333333"/>
              <w:sz w:val="18"/>
              <w:szCs w:val="18"/>
              <w:vertAlign w:val="baseline"/>
              <w:rtl w:val="0"/>
            </w:rPr>
            <w:t xml:space="preserve">Àmbit lingüístic</w:t>
          </w:r>
        </w:p>
      </w:tc>
    </w:tr>
  </w:tb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