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6A9B" w14:textId="77777777" w:rsidR="00E32450" w:rsidRDefault="00E32450" w:rsidP="00781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AE06AA" w14:textId="47CA72C1" w:rsidR="00781065" w:rsidRDefault="00C871BE" w:rsidP="00781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AA Descriu els següents </w:t>
      </w:r>
      <w:r w:rsidR="006D322C">
        <w:rPr>
          <w:rFonts w:ascii="Arial" w:hAnsi="Arial" w:cs="Arial"/>
          <w:sz w:val="20"/>
          <w:szCs w:val="20"/>
        </w:rPr>
        <w:t xml:space="preserve">termes que corresponen a </w:t>
      </w:r>
      <w:r>
        <w:rPr>
          <w:rFonts w:ascii="Arial" w:hAnsi="Arial" w:cs="Arial"/>
          <w:sz w:val="20"/>
          <w:szCs w:val="20"/>
        </w:rPr>
        <w:t xml:space="preserve">signes i símptomes relacionats amb l’aparell digestiu. </w:t>
      </w:r>
      <w:r w:rsidR="00E32450">
        <w:rPr>
          <w:rFonts w:ascii="Arial" w:hAnsi="Arial" w:cs="Arial"/>
          <w:sz w:val="20"/>
          <w:szCs w:val="20"/>
        </w:rPr>
        <w:t xml:space="preserve">I després penja la tasca al </w:t>
      </w:r>
      <w:proofErr w:type="spellStart"/>
      <w:r w:rsidR="00E32450">
        <w:rPr>
          <w:rFonts w:ascii="Arial" w:hAnsi="Arial" w:cs="Arial"/>
          <w:sz w:val="20"/>
          <w:szCs w:val="20"/>
        </w:rPr>
        <w:t>Moodle</w:t>
      </w:r>
      <w:proofErr w:type="spellEnd"/>
      <w:r w:rsidR="00E32450">
        <w:rPr>
          <w:rFonts w:ascii="Arial" w:hAnsi="Arial" w:cs="Arial"/>
          <w:sz w:val="20"/>
          <w:szCs w:val="20"/>
        </w:rPr>
        <w:t xml:space="preserve"> per a la seva qualificació. </w:t>
      </w:r>
    </w:p>
    <w:p w14:paraId="19428BDD" w14:textId="77777777" w:rsidR="00C871BE" w:rsidRDefault="00C871BE" w:rsidP="00781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FC6A8A" w14:textId="77777777" w:rsidR="00C871BE" w:rsidRDefault="00C871BE" w:rsidP="00781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4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20"/>
      </w:tblGrid>
      <w:tr w:rsidR="00C871BE" w:rsidRPr="00C871BE" w14:paraId="6577ED3C" w14:textId="77777777" w:rsidTr="00C871BE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EE05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375F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Ascitis</w:t>
            </w:r>
            <w:proofErr w:type="spellEnd"/>
          </w:p>
        </w:tc>
      </w:tr>
      <w:tr w:rsidR="00C871BE" w:rsidRPr="00C871BE" w14:paraId="6E92E09F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F9B4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3F3D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Còlic </w:t>
            </w:r>
            <w:r w:rsidR="00383A9C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biliar</w:t>
            </w:r>
          </w:p>
        </w:tc>
      </w:tr>
      <w:tr w:rsidR="00C871BE" w:rsidRPr="00C871BE" w14:paraId="2158EF76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2F52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247F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Diarrea</w:t>
            </w:r>
          </w:p>
        </w:tc>
      </w:tr>
      <w:tr w:rsidR="00C871BE" w:rsidRPr="00C871BE" w14:paraId="533417FE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34BE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43AD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Disfàgia</w:t>
            </w:r>
          </w:p>
        </w:tc>
      </w:tr>
      <w:tr w:rsidR="00C871BE" w:rsidRPr="00C871BE" w14:paraId="6ACB80A0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4471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5C5E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Dispèpsia</w:t>
            </w:r>
          </w:p>
        </w:tc>
      </w:tr>
      <w:tr w:rsidR="00C871BE" w:rsidRPr="00C871BE" w14:paraId="4652C291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6B58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D422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Dolor abdominal</w:t>
            </w:r>
          </w:p>
        </w:tc>
      </w:tr>
      <w:tr w:rsidR="00C871BE" w:rsidRPr="00C871BE" w14:paraId="5C2176DA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0093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07AE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Dolor i/o pruïja anal</w:t>
            </w:r>
          </w:p>
        </w:tc>
      </w:tr>
      <w:tr w:rsidR="00C871BE" w:rsidRPr="00C871BE" w14:paraId="2290B89D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E78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C9D4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Dolor toràcic d´origen desconegut</w:t>
            </w:r>
          </w:p>
        </w:tc>
      </w:tr>
      <w:tr w:rsidR="00C871BE" w:rsidRPr="00C871BE" w14:paraId="66174F0B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1669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68A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Fecaloma</w:t>
            </w:r>
          </w:p>
        </w:tc>
      </w:tr>
      <w:tr w:rsidR="00C871BE" w:rsidRPr="00C871BE" w14:paraId="634FE36A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3AB4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DFD5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Halitosi</w:t>
            </w:r>
          </w:p>
        </w:tc>
      </w:tr>
      <w:tr w:rsidR="00C871BE" w:rsidRPr="00C871BE" w14:paraId="6E859E4C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4F13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3F28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Hematèmesi</w:t>
            </w:r>
          </w:p>
        </w:tc>
      </w:tr>
      <w:tr w:rsidR="00C871BE" w:rsidRPr="00C871BE" w14:paraId="5CD54D86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AF5D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5009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Hematoquèzia</w:t>
            </w:r>
            <w:proofErr w:type="spellEnd"/>
          </w:p>
        </w:tc>
      </w:tr>
      <w:tr w:rsidR="00C871BE" w:rsidRPr="00C871BE" w14:paraId="2D48F755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E8DD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68A9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Hemorràgia gastrointestinal</w:t>
            </w:r>
          </w:p>
        </w:tc>
      </w:tr>
      <w:tr w:rsidR="00C871BE" w:rsidRPr="00C871BE" w14:paraId="04FDAB74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4CD9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1F9EB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Hipertransaminasèmia</w:t>
            </w:r>
            <w:proofErr w:type="spellEnd"/>
          </w:p>
        </w:tc>
      </w:tr>
      <w:tr w:rsidR="00C871BE" w:rsidRPr="00C871BE" w14:paraId="0DA4BF6F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3704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5EEF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Icterícia</w:t>
            </w:r>
          </w:p>
        </w:tc>
      </w:tr>
      <w:tr w:rsidR="00C871BE" w:rsidRPr="00C871BE" w14:paraId="5AF81048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B92E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C180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Icterícia. </w:t>
            </w:r>
          </w:p>
        </w:tc>
      </w:tr>
      <w:tr w:rsidR="00C871BE" w:rsidRPr="00C871BE" w14:paraId="3622E553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909D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DDE7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Incontinència fecal</w:t>
            </w:r>
          </w:p>
        </w:tc>
      </w:tr>
      <w:tr w:rsidR="00C871BE" w:rsidRPr="00C871BE" w14:paraId="3B17DC61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651C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18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D9B5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Melenes</w:t>
            </w:r>
          </w:p>
        </w:tc>
      </w:tr>
      <w:tr w:rsidR="00C871BE" w:rsidRPr="00C871BE" w14:paraId="5D2CA9E0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5719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19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161A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Meteorisme</w:t>
            </w:r>
          </w:p>
        </w:tc>
      </w:tr>
      <w:tr w:rsidR="00C871BE" w:rsidRPr="00C871BE" w14:paraId="34E3D183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CB1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EE83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Nàusees i vòmits</w:t>
            </w:r>
          </w:p>
        </w:tc>
      </w:tr>
      <w:tr w:rsidR="00C871BE" w:rsidRPr="00C871BE" w14:paraId="1BEB6C5F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51BA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1CD1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Odinofagia</w:t>
            </w:r>
            <w:proofErr w:type="spellEnd"/>
          </w:p>
        </w:tc>
      </w:tr>
      <w:tr w:rsidR="00C871BE" w:rsidRPr="00C871BE" w14:paraId="2C6A0DF9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4876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A970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Pirosi</w:t>
            </w:r>
          </w:p>
        </w:tc>
      </w:tr>
      <w:tr w:rsidR="00C871BE" w:rsidRPr="00C871BE" w14:paraId="2E08CAC0" w14:textId="77777777" w:rsidTr="00C871BE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C97" w14:textId="77777777" w:rsidR="00C871BE" w:rsidRPr="00C871BE" w:rsidRDefault="00C871BE" w:rsidP="00C871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B377" w14:textId="77777777" w:rsidR="00C871BE" w:rsidRPr="00C871BE" w:rsidRDefault="00C871BE" w:rsidP="00C87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C871BE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Restrenyiment</w:t>
            </w:r>
          </w:p>
        </w:tc>
      </w:tr>
      <w:tr w:rsidR="00904B78" w:rsidRPr="00C871BE" w14:paraId="01B351EB" w14:textId="77777777" w:rsidTr="00904B7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FE85" w14:textId="77777777" w:rsidR="00904B78" w:rsidRPr="00C871BE" w:rsidRDefault="00904B78" w:rsidP="00345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F4D4" w14:textId="77777777" w:rsidR="00904B78" w:rsidRPr="00C871BE" w:rsidRDefault="00904B78" w:rsidP="0034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hepatitis</w:t>
            </w:r>
          </w:p>
        </w:tc>
      </w:tr>
      <w:tr w:rsidR="00904B78" w:rsidRPr="00C871BE" w14:paraId="6054B1A3" w14:textId="77777777" w:rsidTr="00904B7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633C" w14:textId="77777777" w:rsidR="00904B78" w:rsidRPr="00C871BE" w:rsidRDefault="00904B78" w:rsidP="00345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DD9" w14:textId="77777777" w:rsidR="00904B78" w:rsidRPr="00C871BE" w:rsidRDefault="00904B78" w:rsidP="0034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ERGE o MRGE</w:t>
            </w:r>
          </w:p>
        </w:tc>
      </w:tr>
      <w:tr w:rsidR="00904B78" w:rsidRPr="00C871BE" w14:paraId="543C8CED" w14:textId="77777777" w:rsidTr="00904B7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91F5" w14:textId="77777777" w:rsidR="00904B78" w:rsidRPr="00C871BE" w:rsidRDefault="00904B78" w:rsidP="00345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3261" w14:textId="77777777" w:rsidR="00904B78" w:rsidRPr="00C871BE" w:rsidRDefault="00904B78" w:rsidP="0034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Colèstasi</w:t>
            </w:r>
          </w:p>
        </w:tc>
      </w:tr>
      <w:tr w:rsidR="00904B78" w:rsidRPr="00C871BE" w14:paraId="7A76FC95" w14:textId="77777777" w:rsidTr="00904B7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4A33" w14:textId="77777777" w:rsidR="00904B78" w:rsidRPr="00C871BE" w:rsidRDefault="00904B78" w:rsidP="003455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C871BE">
              <w:rPr>
                <w:rFonts w:ascii="Calibri" w:eastAsia="Times New Roman" w:hAnsi="Calibri" w:cs="Calibri"/>
                <w:color w:val="000000"/>
                <w:lang w:eastAsia="ca-ES"/>
              </w:rPr>
              <w:t>23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41CB" w14:textId="77777777" w:rsidR="00904B78" w:rsidRPr="00C871BE" w:rsidRDefault="00904B78" w:rsidP="003455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Colelitiasi</w:t>
            </w:r>
          </w:p>
        </w:tc>
      </w:tr>
    </w:tbl>
    <w:p w14:paraId="41C4D970" w14:textId="77777777" w:rsidR="00C871BE" w:rsidRDefault="00C871BE" w:rsidP="00781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D67A86" w14:textId="77777777" w:rsidR="00C871BE" w:rsidRDefault="00C871BE" w:rsidP="007810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871BE" w:rsidSect="00A20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CBE"/>
    <w:multiLevelType w:val="multilevel"/>
    <w:tmpl w:val="26E4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C5CE5"/>
    <w:multiLevelType w:val="multilevel"/>
    <w:tmpl w:val="FB28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651A0"/>
    <w:multiLevelType w:val="multilevel"/>
    <w:tmpl w:val="64CE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54B91"/>
    <w:multiLevelType w:val="multilevel"/>
    <w:tmpl w:val="97B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B0A8C"/>
    <w:multiLevelType w:val="multilevel"/>
    <w:tmpl w:val="7768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C7E5F"/>
    <w:multiLevelType w:val="multilevel"/>
    <w:tmpl w:val="B504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D18C4"/>
    <w:multiLevelType w:val="multilevel"/>
    <w:tmpl w:val="7C6E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C0288"/>
    <w:multiLevelType w:val="multilevel"/>
    <w:tmpl w:val="85F8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D20764"/>
    <w:multiLevelType w:val="multilevel"/>
    <w:tmpl w:val="5836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3407B"/>
    <w:multiLevelType w:val="multilevel"/>
    <w:tmpl w:val="D48C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21C88"/>
    <w:multiLevelType w:val="multilevel"/>
    <w:tmpl w:val="A474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F0A8C"/>
    <w:multiLevelType w:val="multilevel"/>
    <w:tmpl w:val="8104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43741"/>
    <w:multiLevelType w:val="multilevel"/>
    <w:tmpl w:val="FDE6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4760E"/>
    <w:multiLevelType w:val="multilevel"/>
    <w:tmpl w:val="6BECB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543BC"/>
    <w:multiLevelType w:val="multilevel"/>
    <w:tmpl w:val="8C68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104731">
    <w:abstractNumId w:val="10"/>
  </w:num>
  <w:num w:numId="2" w16cid:durableId="179248319">
    <w:abstractNumId w:val="1"/>
  </w:num>
  <w:num w:numId="3" w16cid:durableId="47455072">
    <w:abstractNumId w:val="11"/>
  </w:num>
  <w:num w:numId="4" w16cid:durableId="875968568">
    <w:abstractNumId w:val="9"/>
  </w:num>
  <w:num w:numId="5" w16cid:durableId="1926566649">
    <w:abstractNumId w:val="4"/>
  </w:num>
  <w:num w:numId="6" w16cid:durableId="1787506087">
    <w:abstractNumId w:val="0"/>
  </w:num>
  <w:num w:numId="7" w16cid:durableId="1506943236">
    <w:abstractNumId w:val="12"/>
  </w:num>
  <w:num w:numId="8" w16cid:durableId="807547800">
    <w:abstractNumId w:val="7"/>
  </w:num>
  <w:num w:numId="9" w16cid:durableId="2114399822">
    <w:abstractNumId w:val="6"/>
  </w:num>
  <w:num w:numId="10" w16cid:durableId="1081559014">
    <w:abstractNumId w:val="3"/>
  </w:num>
  <w:num w:numId="11" w16cid:durableId="1817332584">
    <w:abstractNumId w:val="2"/>
  </w:num>
  <w:num w:numId="12" w16cid:durableId="814175822">
    <w:abstractNumId w:val="14"/>
  </w:num>
  <w:num w:numId="13" w16cid:durableId="1429277182">
    <w:abstractNumId w:val="13"/>
  </w:num>
  <w:num w:numId="14" w16cid:durableId="841437827">
    <w:abstractNumId w:val="5"/>
  </w:num>
  <w:num w:numId="15" w16cid:durableId="273899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65"/>
    <w:rsid w:val="00383A9C"/>
    <w:rsid w:val="005A44B9"/>
    <w:rsid w:val="00680B72"/>
    <w:rsid w:val="006D322C"/>
    <w:rsid w:val="007756CF"/>
    <w:rsid w:val="00781065"/>
    <w:rsid w:val="00904B78"/>
    <w:rsid w:val="00A2033D"/>
    <w:rsid w:val="00C871BE"/>
    <w:rsid w:val="00E3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9C80"/>
  <w15:chartTrackingRefBased/>
  <w15:docId w15:val="{15746055-A71A-4D64-98E3-F9EBDB52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B9"/>
  </w:style>
  <w:style w:type="paragraph" w:styleId="Ttol3">
    <w:name w:val="heading 3"/>
    <w:basedOn w:val="Normal"/>
    <w:link w:val="Ttol3Car"/>
    <w:uiPriority w:val="9"/>
    <w:qFormat/>
    <w:rsid w:val="007810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uiPriority w:val="9"/>
    <w:rsid w:val="00781065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Enlla">
    <w:name w:val="Hyperlink"/>
    <w:basedOn w:val="Lletraperdefectedelpargraf"/>
    <w:uiPriority w:val="99"/>
    <w:semiHidden/>
    <w:unhideWhenUsed/>
    <w:rsid w:val="00781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8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2022-12-13T11:03:00Z</dcterms:created>
  <dcterms:modified xsi:type="dcterms:W3CDTF">2022-12-13T11:03:00Z</dcterms:modified>
</cp:coreProperties>
</file>