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CCD9C" w14:textId="77777777" w:rsidR="00A6724B" w:rsidRDefault="00A6724B" w:rsidP="00DF21C2">
      <w:pPr>
        <w:pStyle w:val="Prrafodelista"/>
        <w:ind w:left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EXERCICIS NF2.</w:t>
      </w:r>
    </w:p>
    <w:p w14:paraId="2688DA07" w14:textId="2057E30A" w:rsidR="00A6724B" w:rsidRDefault="00A6724B" w:rsidP="00DF21C2">
      <w:pPr>
        <w:pStyle w:val="Prrafodelista"/>
        <w:ind w:left="0"/>
        <w:jc w:val="both"/>
        <w:rPr>
          <w:rFonts w:ascii="Arial" w:hAnsi="Arial" w:cs="Arial"/>
          <w:b/>
          <w:sz w:val="21"/>
          <w:szCs w:val="21"/>
        </w:rPr>
      </w:pPr>
    </w:p>
    <w:p w14:paraId="4336C2B6" w14:textId="7B8786FB" w:rsidR="001A1889" w:rsidRPr="009F536D" w:rsidRDefault="001A1889" w:rsidP="001A1889">
      <w:pPr>
        <w:tabs>
          <w:tab w:val="center" w:pos="4252"/>
          <w:tab w:val="right" w:pos="8504"/>
        </w:tabs>
        <w:spacing w:before="120" w:after="0" w:line="240" w:lineRule="auto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>1</w:t>
      </w:r>
      <w:r w:rsidRPr="009F536D">
        <w:rPr>
          <w:rFonts w:ascii="Arial" w:eastAsia="Lucida Sans Unicode" w:hAnsi="Arial"/>
          <w:kern w:val="1"/>
          <w:sz w:val="21"/>
          <w:szCs w:val="21"/>
          <w:lang w:eastAsia="ar-SA"/>
        </w:rPr>
        <w:t>- a)  Quin document admet a tràmit una demanda de procediment verbal?</w:t>
      </w:r>
    </w:p>
    <w:p w14:paraId="26D89DDB" w14:textId="77777777" w:rsidR="001A1889" w:rsidRDefault="001A1889" w:rsidP="001A1889">
      <w:pPr>
        <w:widowControl w:val="0"/>
        <w:tabs>
          <w:tab w:val="center" w:pos="4252"/>
          <w:tab w:val="right" w:pos="8504"/>
        </w:tabs>
        <w:suppressAutoHyphens/>
        <w:spacing w:before="120" w:after="0" w:line="240" w:lineRule="auto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5F2C96F3" w14:textId="77777777" w:rsidR="001A1889" w:rsidRPr="009F536D" w:rsidRDefault="001A1889" w:rsidP="001A1889">
      <w:pPr>
        <w:widowControl w:val="0"/>
        <w:tabs>
          <w:tab w:val="center" w:pos="4252"/>
          <w:tab w:val="right" w:pos="8504"/>
        </w:tabs>
        <w:suppressAutoHyphens/>
        <w:spacing w:before="120" w:after="0" w:line="240" w:lineRule="auto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CA7D18D" w14:textId="77777777" w:rsidR="001A1889" w:rsidRPr="009F536D" w:rsidRDefault="001A1889" w:rsidP="001A1889">
      <w:pPr>
        <w:widowControl w:val="0"/>
        <w:tabs>
          <w:tab w:val="center" w:pos="4252"/>
          <w:tab w:val="right" w:pos="8504"/>
        </w:tabs>
        <w:suppressAutoHyphens/>
        <w:spacing w:before="120" w:after="0" w:line="240" w:lineRule="auto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 w:rsidRPr="009F536D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     b) En el supòsit que faltin els poders del procurador o l’advocat quin document farà el </w:t>
      </w:r>
      <w:r w:rsidRPr="009F536D">
        <w:rPr>
          <w:rFonts w:ascii="Arial" w:hAnsi="Arial"/>
          <w:sz w:val="21"/>
          <w:szCs w:val="21"/>
        </w:rPr>
        <w:t>Lletrat de l’AJ</w:t>
      </w:r>
      <w:r w:rsidRPr="009F536D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?                                          </w:t>
      </w:r>
    </w:p>
    <w:p w14:paraId="5D1EEFED" w14:textId="77777777" w:rsidR="001A1889" w:rsidRPr="009F536D" w:rsidRDefault="001A1889" w:rsidP="001A1889">
      <w:pPr>
        <w:widowControl w:val="0"/>
        <w:tabs>
          <w:tab w:val="center" w:pos="4252"/>
          <w:tab w:val="right" w:pos="8504"/>
        </w:tabs>
        <w:suppressAutoHyphens/>
        <w:spacing w:before="120" w:after="0" w:line="240" w:lineRule="auto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 w:rsidRPr="009F536D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     c) Un cop admesa a tràmit la demanda de procediment verbal què es farà?</w:t>
      </w:r>
    </w:p>
    <w:p w14:paraId="06E751E9" w14:textId="77777777" w:rsidR="001A1889" w:rsidRPr="009F536D" w:rsidRDefault="001A1889" w:rsidP="001A1889">
      <w:pPr>
        <w:widowControl w:val="0"/>
        <w:tabs>
          <w:tab w:val="center" w:pos="4252"/>
          <w:tab w:val="right" w:pos="8504"/>
        </w:tabs>
        <w:suppressAutoHyphens/>
        <w:spacing w:before="120" w:after="0" w:line="240" w:lineRule="auto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733DFFF4" w14:textId="77777777" w:rsidR="001A1889" w:rsidRPr="009F536D" w:rsidRDefault="001A1889" w:rsidP="001A1889">
      <w:pPr>
        <w:widowControl w:val="0"/>
        <w:tabs>
          <w:tab w:val="center" w:pos="4252"/>
          <w:tab w:val="right" w:pos="8504"/>
        </w:tabs>
        <w:suppressAutoHyphens/>
        <w:spacing w:before="120" w:after="0" w:line="240" w:lineRule="auto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 w:rsidRPr="009F536D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     d) Amb quin document se li comunicarà a la part demandada?                           .Quins documents s’hauran d’adjuntar?</w:t>
      </w:r>
    </w:p>
    <w:p w14:paraId="2C912934" w14:textId="77777777" w:rsidR="001A1889" w:rsidRPr="009F536D" w:rsidRDefault="001A1889" w:rsidP="001A1889">
      <w:pPr>
        <w:widowControl w:val="0"/>
        <w:tabs>
          <w:tab w:val="center" w:pos="4252"/>
          <w:tab w:val="right" w:pos="8504"/>
        </w:tabs>
        <w:suppressAutoHyphens/>
        <w:spacing w:before="120" w:after="0" w:line="240" w:lineRule="auto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57E68994" w14:textId="77777777" w:rsidR="001A1889" w:rsidRPr="009F536D" w:rsidRDefault="001A1889" w:rsidP="001A1889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 w:rsidRPr="009F536D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     e) Quin termini té la part demandada per fer la contestació de la demanda en procediment verbal?   </w:t>
      </w:r>
    </w:p>
    <w:p w14:paraId="4238DCDD" w14:textId="77777777" w:rsidR="001A1889" w:rsidRPr="009F536D" w:rsidRDefault="001A1889" w:rsidP="001A1889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A7DEBEB" w14:textId="77777777" w:rsidR="001A1889" w:rsidRPr="009F536D" w:rsidRDefault="001A1889" w:rsidP="001A1889">
      <w:pPr>
        <w:widowControl w:val="0"/>
        <w:numPr>
          <w:ilvl w:val="0"/>
          <w:numId w:val="8"/>
        </w:numPr>
        <w:tabs>
          <w:tab w:val="center" w:pos="4252"/>
          <w:tab w:val="right" w:pos="8504"/>
        </w:tabs>
        <w:suppressAutoHyphens/>
        <w:spacing w:before="120" w:after="0" w:line="240" w:lineRule="auto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 w:rsidRPr="009F536D">
        <w:rPr>
          <w:rFonts w:ascii="Arial" w:eastAsia="Lucida Sans Unicode" w:hAnsi="Arial"/>
          <w:kern w:val="1"/>
          <w:sz w:val="21"/>
          <w:szCs w:val="21"/>
          <w:lang w:eastAsia="ar-SA"/>
        </w:rPr>
        <w:t>Hi haurà vista prèvia en un procediment verbal?</w:t>
      </w:r>
    </w:p>
    <w:p w14:paraId="6BD063D8" w14:textId="77777777" w:rsidR="001A1889" w:rsidRPr="009F536D" w:rsidRDefault="001A1889" w:rsidP="001A1889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ind w:left="1065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34934EA1" w14:textId="77777777" w:rsidR="001A1889" w:rsidRPr="009F536D" w:rsidRDefault="001A1889" w:rsidP="001A1889">
      <w:pPr>
        <w:widowControl w:val="0"/>
        <w:numPr>
          <w:ilvl w:val="0"/>
          <w:numId w:val="8"/>
        </w:numPr>
        <w:tabs>
          <w:tab w:val="center" w:pos="4252"/>
          <w:tab w:val="right" w:pos="8504"/>
        </w:tabs>
        <w:suppressAutoHyphens/>
        <w:spacing w:before="120" w:after="0" w:line="240" w:lineRule="auto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 w:rsidRPr="009F536D">
        <w:rPr>
          <w:rFonts w:ascii="Arial" w:eastAsia="Lucida Sans Unicode" w:hAnsi="Arial"/>
          <w:kern w:val="1"/>
          <w:sz w:val="21"/>
          <w:szCs w:val="21"/>
          <w:lang w:eastAsia="ar-SA"/>
        </w:rPr>
        <w:t>En quin escrit el demandat es pronunciarà sobre la celebració de la vista?</w:t>
      </w:r>
    </w:p>
    <w:p w14:paraId="123C4564" w14:textId="77777777" w:rsidR="001A1889" w:rsidRPr="009F536D" w:rsidRDefault="001A1889" w:rsidP="001A1889">
      <w:pPr>
        <w:spacing w:before="120" w:after="0" w:line="240" w:lineRule="auto"/>
        <w:ind w:left="720"/>
        <w:contextualSpacing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2D3ECB12" w14:textId="77777777" w:rsidR="001A1889" w:rsidRPr="009F536D" w:rsidRDefault="001A1889" w:rsidP="001A1889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 w:rsidRPr="009F536D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     h) Quan ho farà el demandant?</w:t>
      </w:r>
    </w:p>
    <w:p w14:paraId="5D013ECA" w14:textId="77777777" w:rsidR="001A1889" w:rsidRPr="009F536D" w:rsidRDefault="001A1889" w:rsidP="001A1889">
      <w:pPr>
        <w:spacing w:before="120" w:after="0" w:line="240" w:lineRule="auto"/>
        <w:contextualSpacing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3D2AFA4" w14:textId="77777777" w:rsidR="001A1889" w:rsidRPr="009F536D" w:rsidRDefault="001A1889" w:rsidP="001A1889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 w:rsidRPr="009F536D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     i) En quin cas no es celebrarà la vista oral?</w:t>
      </w:r>
    </w:p>
    <w:p w14:paraId="14A8DB68" w14:textId="77777777" w:rsidR="001A1889" w:rsidRPr="009F536D" w:rsidRDefault="001A1889" w:rsidP="001A1889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2CF5DA6E" w14:textId="77777777" w:rsidR="001A1889" w:rsidRPr="009F536D" w:rsidRDefault="001A1889" w:rsidP="001A1889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 w:rsidRPr="009F536D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     j) Què passarà si solament demana la celebració de la vista una de les parts?</w:t>
      </w:r>
    </w:p>
    <w:p w14:paraId="6EC989E5" w14:textId="77777777" w:rsidR="001A1889" w:rsidRPr="009F536D" w:rsidRDefault="001A1889" w:rsidP="001A1889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4BC1186" w14:textId="77777777" w:rsidR="001A1889" w:rsidRPr="009F536D" w:rsidRDefault="001A1889" w:rsidP="001A1889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 w:rsidRPr="009F536D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     k) En quin termini s’haurà de fer la cèdula de citació per la vista?</w:t>
      </w:r>
    </w:p>
    <w:p w14:paraId="7DF91AEA" w14:textId="77777777" w:rsidR="001A1889" w:rsidRPr="009F536D" w:rsidRDefault="001A1889" w:rsidP="001A1889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588A9006" w14:textId="77777777" w:rsidR="001A1889" w:rsidRPr="009F536D" w:rsidRDefault="001A1889" w:rsidP="001A1889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 w:rsidRPr="009F536D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     l) En quin termini es celebrarà la vista?</w:t>
      </w:r>
    </w:p>
    <w:p w14:paraId="56C40A53" w14:textId="77777777" w:rsidR="001A1889" w:rsidRPr="009F536D" w:rsidRDefault="001A1889" w:rsidP="001A1889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39CCEB51" w14:textId="77777777" w:rsidR="001A1889" w:rsidRPr="009F536D" w:rsidRDefault="001A1889" w:rsidP="001A1889">
      <w:pPr>
        <w:widowControl w:val="0"/>
        <w:numPr>
          <w:ilvl w:val="0"/>
          <w:numId w:val="9"/>
        </w:numPr>
        <w:tabs>
          <w:tab w:val="center" w:pos="4252"/>
          <w:tab w:val="right" w:pos="8504"/>
        </w:tabs>
        <w:suppressAutoHyphens/>
        <w:spacing w:before="120" w:after="0" w:line="240" w:lineRule="auto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 w:rsidRPr="009F536D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En quin cas haurà de citar el Jutjat als testimonis per la vista oral?  </w:t>
      </w:r>
    </w:p>
    <w:p w14:paraId="056C621D" w14:textId="77777777" w:rsidR="001A1889" w:rsidRPr="009F536D" w:rsidRDefault="001A1889" w:rsidP="001A1889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ind w:left="1065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29FCA44A" w14:textId="77777777" w:rsidR="001A1889" w:rsidRPr="009F536D" w:rsidRDefault="001A1889" w:rsidP="001A1889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ind w:left="1065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 w:rsidRPr="009F536D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.Quin termini tenen les parts per demanar-ho?</w:t>
      </w:r>
    </w:p>
    <w:p w14:paraId="5C3775BC" w14:textId="77777777" w:rsidR="001A1889" w:rsidRPr="009F536D" w:rsidRDefault="001A1889" w:rsidP="001A1889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ind w:left="1065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56AC98BE" w14:textId="77777777" w:rsidR="001A1889" w:rsidRPr="009F536D" w:rsidRDefault="001A1889" w:rsidP="001A1889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 w:rsidRPr="009F536D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    n) Quin termini té el Jutge per dictar sentència un cop feta la vista oral?</w:t>
      </w:r>
    </w:p>
    <w:p w14:paraId="366C9CFF" w14:textId="77777777" w:rsidR="001A1889" w:rsidRPr="009F536D" w:rsidRDefault="001A1889" w:rsidP="001A1889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ind w:left="1065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7FCFB2A8" w14:textId="77777777" w:rsidR="001A1889" w:rsidRPr="009F536D" w:rsidRDefault="001A1889" w:rsidP="001A1889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 w:rsidRPr="009F536D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     ny) Quin serà el termini  per dictar sentència en un judici sobre desnonament?       </w:t>
      </w:r>
    </w:p>
    <w:p w14:paraId="224A0621" w14:textId="0CD9D245" w:rsidR="001A1889" w:rsidRDefault="001A1889" w:rsidP="00DF21C2">
      <w:pPr>
        <w:pStyle w:val="Prrafodelista"/>
        <w:ind w:left="0"/>
        <w:jc w:val="both"/>
        <w:rPr>
          <w:rFonts w:ascii="Arial" w:hAnsi="Arial" w:cs="Arial"/>
          <w:b/>
          <w:sz w:val="21"/>
          <w:szCs w:val="21"/>
        </w:rPr>
      </w:pPr>
    </w:p>
    <w:p w14:paraId="1B644FF9" w14:textId="77777777" w:rsidR="001A1889" w:rsidRDefault="001A1889" w:rsidP="00DF21C2">
      <w:pPr>
        <w:pStyle w:val="Prrafodelista"/>
        <w:ind w:left="0"/>
        <w:jc w:val="both"/>
        <w:rPr>
          <w:rFonts w:ascii="Arial" w:hAnsi="Arial" w:cs="Arial"/>
          <w:b/>
          <w:sz w:val="21"/>
          <w:szCs w:val="21"/>
        </w:rPr>
      </w:pPr>
    </w:p>
    <w:p w14:paraId="6B20F7DC" w14:textId="1E819A85" w:rsidR="00DF21C2" w:rsidRPr="00DF21C2" w:rsidRDefault="001A1889" w:rsidP="00DF21C2">
      <w:pPr>
        <w:pStyle w:val="Prrafodelista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2- </w:t>
      </w:r>
      <w:r w:rsidR="00DF21C2" w:rsidRPr="00DF21C2">
        <w:rPr>
          <w:rFonts w:ascii="Arial" w:hAnsi="Arial" w:cs="Arial"/>
          <w:sz w:val="21"/>
          <w:szCs w:val="21"/>
        </w:rPr>
        <w:t>a)</w:t>
      </w:r>
      <w:r w:rsidR="002B3345">
        <w:rPr>
          <w:rFonts w:ascii="Arial" w:hAnsi="Arial" w:cs="Arial"/>
          <w:sz w:val="21"/>
          <w:szCs w:val="21"/>
        </w:rPr>
        <w:t xml:space="preserve">  </w:t>
      </w:r>
      <w:r w:rsidR="00DF21C2" w:rsidRPr="00DF21C2">
        <w:rPr>
          <w:rFonts w:ascii="Arial" w:hAnsi="Arial" w:cs="Arial"/>
          <w:sz w:val="21"/>
          <w:szCs w:val="21"/>
        </w:rPr>
        <w:t xml:space="preserve"> Per quina regla un procediment judicial s’iniciarà directament pel procediment ordinari.</w:t>
      </w:r>
    </w:p>
    <w:p w14:paraId="6AD1B166" w14:textId="77777777" w:rsidR="00DF21C2" w:rsidRDefault="00DF21C2" w:rsidP="00DF21C2">
      <w:pPr>
        <w:pStyle w:val="Prrafodelista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</w:p>
    <w:p w14:paraId="098F8746" w14:textId="77777777" w:rsidR="00DF21C2" w:rsidRDefault="00DF21C2" w:rsidP="00DF21C2">
      <w:pPr>
        <w:pStyle w:val="Prrafodelista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b) Quan no s’utilitzi la regla anterior, en quin procediment previ s’haurà iniciat prèviament el procediment Ordinari?</w:t>
      </w:r>
    </w:p>
    <w:p w14:paraId="62454D96" w14:textId="77777777" w:rsidR="00DF21C2" w:rsidRDefault="00DF21C2" w:rsidP="00DF21C2">
      <w:pPr>
        <w:pStyle w:val="Prrafodelista"/>
        <w:ind w:left="0"/>
        <w:jc w:val="both"/>
        <w:rPr>
          <w:rFonts w:ascii="Arial" w:hAnsi="Arial" w:cs="Arial"/>
          <w:sz w:val="21"/>
          <w:szCs w:val="21"/>
        </w:rPr>
      </w:pPr>
    </w:p>
    <w:p w14:paraId="17BE666F" w14:textId="77777777" w:rsidR="00DF21C2" w:rsidRDefault="00DF21C2" w:rsidP="00DF21C2">
      <w:pPr>
        <w:pStyle w:val="Prrafodelista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c) Amb quin document es tanca el procediment de Monitori, que alhora </w:t>
      </w:r>
      <w:proofErr w:type="spellStart"/>
      <w:r>
        <w:rPr>
          <w:rFonts w:ascii="Arial" w:hAnsi="Arial" w:cs="Arial"/>
          <w:sz w:val="21"/>
          <w:szCs w:val="21"/>
        </w:rPr>
        <w:t>dóna</w:t>
      </w:r>
      <w:proofErr w:type="spellEnd"/>
      <w:r>
        <w:rPr>
          <w:rFonts w:ascii="Arial" w:hAnsi="Arial" w:cs="Arial"/>
          <w:sz w:val="21"/>
          <w:szCs w:val="21"/>
        </w:rPr>
        <w:t xml:space="preserve"> lloc a l’inici  del procediment Ordinari?</w:t>
      </w:r>
    </w:p>
    <w:p w14:paraId="7E6C7C39" w14:textId="6D1198BC" w:rsidR="00DF21C2" w:rsidRDefault="00DF21C2" w:rsidP="00DF21C2">
      <w:pPr>
        <w:pStyle w:val="Prrafodelista"/>
        <w:ind w:left="0"/>
        <w:jc w:val="both"/>
        <w:rPr>
          <w:rFonts w:ascii="Arial" w:hAnsi="Arial" w:cs="Arial"/>
          <w:sz w:val="21"/>
          <w:szCs w:val="21"/>
        </w:rPr>
      </w:pPr>
    </w:p>
    <w:p w14:paraId="571D5BE2" w14:textId="19523DC0" w:rsidR="001A1889" w:rsidRDefault="001A1889" w:rsidP="00DF21C2">
      <w:pPr>
        <w:pStyle w:val="Prrafodelista"/>
        <w:ind w:left="0"/>
        <w:jc w:val="both"/>
        <w:rPr>
          <w:rFonts w:ascii="Arial" w:hAnsi="Arial" w:cs="Arial"/>
          <w:sz w:val="21"/>
          <w:szCs w:val="21"/>
        </w:rPr>
      </w:pPr>
    </w:p>
    <w:p w14:paraId="0317BE41" w14:textId="40EA6C60" w:rsidR="001A1889" w:rsidRDefault="001A1889" w:rsidP="00DF21C2">
      <w:pPr>
        <w:pStyle w:val="Prrafodelista"/>
        <w:ind w:left="0"/>
        <w:jc w:val="both"/>
        <w:rPr>
          <w:rFonts w:ascii="Arial" w:hAnsi="Arial" w:cs="Arial"/>
          <w:sz w:val="21"/>
          <w:szCs w:val="21"/>
        </w:rPr>
      </w:pPr>
    </w:p>
    <w:p w14:paraId="7C4C7185" w14:textId="77777777" w:rsidR="001A1889" w:rsidRDefault="001A1889" w:rsidP="00DF21C2">
      <w:pPr>
        <w:pStyle w:val="Prrafodelista"/>
        <w:ind w:left="0"/>
        <w:jc w:val="both"/>
        <w:rPr>
          <w:rFonts w:ascii="Arial" w:hAnsi="Arial" w:cs="Arial"/>
          <w:sz w:val="21"/>
          <w:szCs w:val="21"/>
        </w:rPr>
      </w:pPr>
    </w:p>
    <w:p w14:paraId="22E696FD" w14:textId="77777777" w:rsidR="00DF21C2" w:rsidRDefault="00DF21C2" w:rsidP="00DF21C2">
      <w:pPr>
        <w:pStyle w:val="Prrafodelista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  d) Explica detalladament la situació que fa que un procediment de monitori, s’hagi d’iniciar després en procés Ordinari.</w:t>
      </w:r>
    </w:p>
    <w:p w14:paraId="033B1A31" w14:textId="77777777" w:rsidR="00DF21C2" w:rsidRDefault="00DF21C2" w:rsidP="00DF21C2">
      <w:pPr>
        <w:pStyle w:val="Prrafodelista"/>
        <w:ind w:left="0"/>
        <w:jc w:val="both"/>
        <w:rPr>
          <w:rFonts w:ascii="Arial" w:hAnsi="Arial" w:cs="Arial"/>
          <w:sz w:val="21"/>
          <w:szCs w:val="21"/>
        </w:rPr>
      </w:pPr>
    </w:p>
    <w:p w14:paraId="0D6878B6" w14:textId="77777777" w:rsidR="00DF21C2" w:rsidRDefault="00DF21C2" w:rsidP="00DF21C2">
      <w:pPr>
        <w:pStyle w:val="Prrafodelista"/>
        <w:ind w:left="0"/>
        <w:jc w:val="both"/>
        <w:rPr>
          <w:rFonts w:ascii="Arial" w:hAnsi="Arial" w:cs="Arial"/>
          <w:sz w:val="21"/>
          <w:szCs w:val="21"/>
        </w:rPr>
      </w:pPr>
    </w:p>
    <w:p w14:paraId="7BEB865A" w14:textId="77777777" w:rsidR="00DF21C2" w:rsidRDefault="00F91212" w:rsidP="00DF21C2">
      <w:pPr>
        <w:pStyle w:val="Prrafodelista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e) Quin termini té el demandant que ha iniciat el procediment de monitori per iniciar una Demanda d’ordinari?                                                  .Què li passarà en cas que no ho faci?</w:t>
      </w:r>
    </w:p>
    <w:p w14:paraId="158E304C" w14:textId="77777777" w:rsidR="00F91212" w:rsidRDefault="00F91212" w:rsidP="00DF21C2">
      <w:pPr>
        <w:pStyle w:val="Prrafodelista"/>
        <w:ind w:left="0"/>
        <w:jc w:val="both"/>
        <w:rPr>
          <w:rFonts w:ascii="Arial" w:hAnsi="Arial" w:cs="Arial"/>
          <w:sz w:val="21"/>
          <w:szCs w:val="21"/>
        </w:rPr>
      </w:pPr>
    </w:p>
    <w:p w14:paraId="0ADF81FE" w14:textId="77777777" w:rsidR="00DF21C2" w:rsidRDefault="00DF21C2" w:rsidP="00DF21C2">
      <w:pPr>
        <w:pStyle w:val="Prrafodelista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F91212"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z w:val="21"/>
          <w:szCs w:val="21"/>
        </w:rPr>
        <w:t>) Quines diferències fonamentals</w:t>
      </w:r>
      <w:r w:rsidR="00691C8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hi ha entre la Demanda de monitori i la Demanda d’Ordinari.</w:t>
      </w:r>
    </w:p>
    <w:p w14:paraId="3B8AB175" w14:textId="77777777" w:rsidR="00DF21C2" w:rsidRDefault="00DF21C2" w:rsidP="00DF21C2">
      <w:pPr>
        <w:pStyle w:val="Prrafodelista"/>
        <w:ind w:left="0"/>
        <w:jc w:val="both"/>
        <w:rPr>
          <w:rFonts w:ascii="Arial" w:hAnsi="Arial" w:cs="Arial"/>
          <w:sz w:val="21"/>
          <w:szCs w:val="21"/>
        </w:rPr>
      </w:pPr>
    </w:p>
    <w:p w14:paraId="52C6BA95" w14:textId="77777777" w:rsidR="00DF21C2" w:rsidRDefault="00DF21C2" w:rsidP="00DF21C2">
      <w:pPr>
        <w:pStyle w:val="Prrafodelista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</w:p>
    <w:p w14:paraId="2CF0C13E" w14:textId="602E51D1" w:rsidR="002467B3" w:rsidRPr="00DF21C2" w:rsidRDefault="001A1889" w:rsidP="00DF21C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3-</w:t>
      </w:r>
      <w:r w:rsidR="002467B3" w:rsidRPr="00DF21C2">
        <w:rPr>
          <w:rFonts w:ascii="Arial" w:hAnsi="Arial" w:cs="Arial"/>
          <w:sz w:val="21"/>
          <w:szCs w:val="21"/>
        </w:rPr>
        <w:t xml:space="preserve"> a) Com s'acredita que el procurador ha presentat la Demanda en un procediment Ordinari?  </w:t>
      </w:r>
    </w:p>
    <w:p w14:paraId="2B323C92" w14:textId="77777777" w:rsidR="002467B3" w:rsidRPr="00DF21C2" w:rsidRDefault="002467B3" w:rsidP="00F91212">
      <w:pPr>
        <w:ind w:left="284"/>
        <w:jc w:val="both"/>
        <w:rPr>
          <w:rFonts w:ascii="Arial" w:hAnsi="Arial" w:cs="Arial"/>
          <w:sz w:val="21"/>
          <w:szCs w:val="21"/>
        </w:rPr>
      </w:pPr>
      <w:r w:rsidRPr="00DF21C2">
        <w:rPr>
          <w:rFonts w:ascii="Arial" w:hAnsi="Arial" w:cs="Arial"/>
          <w:sz w:val="21"/>
          <w:szCs w:val="21"/>
        </w:rPr>
        <w:t xml:space="preserve">b) Quin document acredita que s’ha admès a tràmit la Demanda en el Procediment Ordinari?    </w:t>
      </w:r>
      <w:r w:rsidR="00F91212">
        <w:rPr>
          <w:rFonts w:ascii="Arial" w:hAnsi="Arial" w:cs="Arial"/>
          <w:sz w:val="21"/>
          <w:szCs w:val="21"/>
        </w:rPr>
        <w:t xml:space="preserve">      </w:t>
      </w:r>
      <w:r w:rsidRPr="00DF21C2">
        <w:rPr>
          <w:rFonts w:ascii="Arial" w:hAnsi="Arial" w:cs="Arial"/>
          <w:sz w:val="21"/>
          <w:szCs w:val="21"/>
        </w:rPr>
        <w:t>.Qui el fa?</w:t>
      </w:r>
    </w:p>
    <w:p w14:paraId="414A66BC" w14:textId="77777777" w:rsidR="00F91212" w:rsidRPr="00F91212" w:rsidRDefault="00F91212" w:rsidP="005E002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F91212">
        <w:rPr>
          <w:rFonts w:ascii="Arial" w:hAnsi="Arial"/>
          <w:sz w:val="21"/>
          <w:szCs w:val="21"/>
        </w:rPr>
        <w:t xml:space="preserve">Una vegada que s’ha admès a tràmit la demanda d'ordinari, a qui se li haurà de comunicar?                </w:t>
      </w:r>
    </w:p>
    <w:p w14:paraId="5E540EE4" w14:textId="77777777" w:rsidR="00F91212" w:rsidRDefault="00F91212" w:rsidP="00F91212">
      <w:pPr>
        <w:pStyle w:val="Prrafodelista"/>
        <w:spacing w:after="0" w:line="240" w:lineRule="auto"/>
        <w:ind w:left="644"/>
        <w:jc w:val="both"/>
        <w:rPr>
          <w:rFonts w:ascii="Arial" w:hAnsi="Arial"/>
          <w:sz w:val="21"/>
          <w:szCs w:val="21"/>
        </w:rPr>
      </w:pPr>
    </w:p>
    <w:p w14:paraId="59CC1D70" w14:textId="77777777" w:rsidR="00F91212" w:rsidRPr="00F91212" w:rsidRDefault="00F91212" w:rsidP="00F91212">
      <w:pPr>
        <w:pStyle w:val="Prrafodelista"/>
        <w:spacing w:after="0" w:line="240" w:lineRule="auto"/>
        <w:ind w:left="644"/>
        <w:jc w:val="both"/>
        <w:rPr>
          <w:rFonts w:ascii="Arial" w:hAnsi="Arial" w:cs="Arial"/>
          <w:sz w:val="21"/>
          <w:szCs w:val="21"/>
        </w:rPr>
      </w:pPr>
      <w:r w:rsidRPr="00F91212">
        <w:rPr>
          <w:rFonts w:ascii="Arial" w:hAnsi="Arial"/>
          <w:sz w:val="21"/>
          <w:szCs w:val="21"/>
        </w:rPr>
        <w:t>.Amb quina finalitat?</w:t>
      </w:r>
    </w:p>
    <w:p w14:paraId="06923F03" w14:textId="77777777" w:rsidR="00F91212" w:rsidRPr="00F91212" w:rsidRDefault="00F91212" w:rsidP="00F91212">
      <w:pPr>
        <w:pStyle w:val="Prrafodelista"/>
        <w:spacing w:after="0" w:line="240" w:lineRule="auto"/>
        <w:ind w:left="644"/>
        <w:jc w:val="both"/>
        <w:rPr>
          <w:rFonts w:ascii="Arial" w:hAnsi="Arial" w:cs="Arial"/>
          <w:sz w:val="21"/>
          <w:szCs w:val="21"/>
        </w:rPr>
      </w:pPr>
    </w:p>
    <w:p w14:paraId="33880A17" w14:textId="77777777" w:rsidR="002467B3" w:rsidRPr="00F91212" w:rsidRDefault="005E0020" w:rsidP="005E002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F91212">
        <w:rPr>
          <w:rFonts w:ascii="Arial" w:hAnsi="Arial" w:cs="Arial"/>
          <w:sz w:val="21"/>
          <w:szCs w:val="21"/>
        </w:rPr>
        <w:t>A</w:t>
      </w:r>
      <w:r w:rsidR="002467B3" w:rsidRPr="00F91212">
        <w:rPr>
          <w:rFonts w:ascii="Arial" w:hAnsi="Arial" w:cs="Arial"/>
          <w:sz w:val="21"/>
          <w:szCs w:val="21"/>
        </w:rPr>
        <w:t>mb quin document se li comunica</w:t>
      </w:r>
      <w:r w:rsidR="00F91212">
        <w:rPr>
          <w:rFonts w:ascii="Arial" w:hAnsi="Arial" w:cs="Arial"/>
          <w:sz w:val="21"/>
          <w:szCs w:val="21"/>
        </w:rPr>
        <w:t>rà</w:t>
      </w:r>
      <w:r w:rsidR="002467B3" w:rsidRPr="00F91212">
        <w:rPr>
          <w:rFonts w:ascii="Arial" w:hAnsi="Arial" w:cs="Arial"/>
          <w:sz w:val="21"/>
          <w:szCs w:val="21"/>
        </w:rPr>
        <w:t xml:space="preserve"> que se li ha interposat la Demanda de procediment Ordinari?</w:t>
      </w:r>
    </w:p>
    <w:p w14:paraId="04F7F072" w14:textId="77777777" w:rsidR="005E0020" w:rsidRPr="005E0020" w:rsidRDefault="005E0020" w:rsidP="005E0020">
      <w:pPr>
        <w:pStyle w:val="Prrafodelista"/>
        <w:rPr>
          <w:rFonts w:ascii="Arial" w:hAnsi="Arial"/>
          <w:sz w:val="21"/>
          <w:szCs w:val="21"/>
        </w:rPr>
      </w:pPr>
    </w:p>
    <w:p w14:paraId="36D001F5" w14:textId="77777777" w:rsidR="005E0020" w:rsidRPr="005E0020" w:rsidRDefault="005E0020" w:rsidP="005E0020">
      <w:pPr>
        <w:pStyle w:val="Prrafodelista"/>
        <w:ind w:left="644"/>
        <w:jc w:val="both"/>
        <w:rPr>
          <w:rFonts w:ascii="Arial" w:hAnsi="Arial"/>
          <w:sz w:val="21"/>
          <w:szCs w:val="21"/>
        </w:rPr>
      </w:pPr>
    </w:p>
    <w:p w14:paraId="64E7E4D9" w14:textId="77777777" w:rsidR="002467B3" w:rsidRPr="005E0020" w:rsidRDefault="002467B3" w:rsidP="005E002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5E0020">
        <w:rPr>
          <w:rFonts w:ascii="Arial" w:hAnsi="Arial" w:cs="Arial"/>
          <w:sz w:val="21"/>
          <w:szCs w:val="21"/>
        </w:rPr>
        <w:t>Quin termini té el demandat per fer la Contestació a la Demanda?</w:t>
      </w:r>
    </w:p>
    <w:p w14:paraId="2F4358A9" w14:textId="77777777" w:rsidR="005E0020" w:rsidRPr="005E0020" w:rsidRDefault="005E0020" w:rsidP="005E0020">
      <w:pPr>
        <w:pStyle w:val="Prrafodelista"/>
        <w:rPr>
          <w:rFonts w:ascii="Arial" w:hAnsi="Arial" w:cs="Arial"/>
          <w:sz w:val="21"/>
          <w:szCs w:val="21"/>
        </w:rPr>
      </w:pPr>
    </w:p>
    <w:p w14:paraId="45AD2097" w14:textId="77777777" w:rsidR="005E0020" w:rsidRPr="00DF21C2" w:rsidRDefault="005E0020" w:rsidP="005E0020">
      <w:pPr>
        <w:pStyle w:val="Prrafodelista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DC8087D" w14:textId="77777777" w:rsidR="005E0020" w:rsidRDefault="00995699" w:rsidP="005E0020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Què farà el Lletrat de l’AJ</w:t>
      </w:r>
      <w:r w:rsidR="002467B3" w:rsidRPr="00DF21C2">
        <w:rPr>
          <w:rFonts w:ascii="Arial" w:hAnsi="Arial" w:cs="Arial"/>
          <w:sz w:val="21"/>
          <w:szCs w:val="21"/>
        </w:rPr>
        <w:t xml:space="preserve"> una vegada s’hagi realitzat la Contestació de la Demanda? </w:t>
      </w:r>
    </w:p>
    <w:p w14:paraId="1DFA6FC4" w14:textId="77777777" w:rsidR="005E0020" w:rsidRDefault="005E0020" w:rsidP="005E0020">
      <w:pPr>
        <w:spacing w:after="0" w:line="240" w:lineRule="auto"/>
        <w:ind w:left="720"/>
        <w:jc w:val="both"/>
        <w:rPr>
          <w:rFonts w:ascii="Arial" w:hAnsi="Arial" w:cs="Arial"/>
          <w:sz w:val="21"/>
          <w:szCs w:val="21"/>
        </w:rPr>
      </w:pPr>
    </w:p>
    <w:p w14:paraId="2B9E6934" w14:textId="77777777" w:rsidR="002467B3" w:rsidRDefault="002467B3" w:rsidP="005E0020">
      <w:pPr>
        <w:spacing w:after="0" w:line="240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DF21C2">
        <w:rPr>
          <w:rFonts w:ascii="Arial" w:hAnsi="Arial" w:cs="Arial"/>
          <w:sz w:val="21"/>
          <w:szCs w:val="21"/>
        </w:rPr>
        <w:t xml:space="preserve">  .Quin termini té per a fer-ho?</w:t>
      </w:r>
    </w:p>
    <w:p w14:paraId="7736AFCD" w14:textId="77777777" w:rsidR="005E0020" w:rsidRPr="00DF21C2" w:rsidRDefault="005E0020" w:rsidP="005E0020">
      <w:pPr>
        <w:spacing w:after="0" w:line="240" w:lineRule="auto"/>
        <w:ind w:left="720"/>
        <w:jc w:val="both"/>
        <w:rPr>
          <w:rFonts w:ascii="Arial" w:hAnsi="Arial" w:cs="Arial"/>
          <w:sz w:val="21"/>
          <w:szCs w:val="21"/>
        </w:rPr>
      </w:pPr>
    </w:p>
    <w:p w14:paraId="0803495B" w14:textId="77777777" w:rsidR="002467B3" w:rsidRDefault="002467B3" w:rsidP="005E0020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DF21C2">
        <w:rPr>
          <w:rFonts w:ascii="Arial" w:hAnsi="Arial" w:cs="Arial"/>
          <w:sz w:val="21"/>
          <w:szCs w:val="21"/>
        </w:rPr>
        <w:t>En quin termini s’haurà de realitzar la vista prèvia o l’Audiència</w:t>
      </w:r>
      <w:r w:rsidR="00F91212">
        <w:rPr>
          <w:rFonts w:ascii="Arial" w:hAnsi="Arial" w:cs="Arial"/>
          <w:sz w:val="21"/>
          <w:szCs w:val="21"/>
        </w:rPr>
        <w:t xml:space="preserve"> prèvia</w:t>
      </w:r>
      <w:r w:rsidRPr="00DF21C2">
        <w:rPr>
          <w:rFonts w:ascii="Arial" w:hAnsi="Arial" w:cs="Arial"/>
          <w:sz w:val="21"/>
          <w:szCs w:val="21"/>
        </w:rPr>
        <w:t xml:space="preserve"> des de la data de la convocatòria?</w:t>
      </w:r>
    </w:p>
    <w:p w14:paraId="0121E188" w14:textId="77777777" w:rsidR="005E0020" w:rsidRPr="00DF21C2" w:rsidRDefault="005E0020" w:rsidP="005E0020">
      <w:pPr>
        <w:spacing w:after="0" w:line="240" w:lineRule="auto"/>
        <w:ind w:left="720"/>
        <w:jc w:val="both"/>
        <w:rPr>
          <w:rFonts w:ascii="Arial" w:hAnsi="Arial" w:cs="Arial"/>
          <w:sz w:val="21"/>
          <w:szCs w:val="21"/>
        </w:rPr>
      </w:pPr>
    </w:p>
    <w:p w14:paraId="0BD5DE19" w14:textId="77777777" w:rsidR="002467B3" w:rsidRDefault="005E0020" w:rsidP="005E0020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Explica</w:t>
      </w:r>
      <w:r w:rsidR="002467B3" w:rsidRPr="00DF21C2">
        <w:rPr>
          <w:rFonts w:ascii="Arial" w:hAnsi="Arial" w:cs="Arial"/>
          <w:sz w:val="21"/>
          <w:szCs w:val="21"/>
        </w:rPr>
        <w:t xml:space="preserve"> </w:t>
      </w:r>
      <w:r w:rsidR="00995699">
        <w:rPr>
          <w:rFonts w:ascii="Arial" w:hAnsi="Arial" w:cs="Arial"/>
          <w:sz w:val="21"/>
          <w:szCs w:val="21"/>
        </w:rPr>
        <w:t xml:space="preserve"> detalladament </w:t>
      </w:r>
      <w:r w:rsidR="002467B3" w:rsidRPr="00DF21C2">
        <w:rPr>
          <w:rFonts w:ascii="Arial" w:hAnsi="Arial" w:cs="Arial"/>
          <w:sz w:val="21"/>
          <w:szCs w:val="21"/>
        </w:rPr>
        <w:t>què es farà en aquesta vista prèvia al judici.</w:t>
      </w:r>
    </w:p>
    <w:p w14:paraId="26B627B2" w14:textId="77777777" w:rsidR="005E0020" w:rsidRDefault="005E0020" w:rsidP="005E0020">
      <w:pPr>
        <w:pStyle w:val="Prrafodelista"/>
        <w:rPr>
          <w:rFonts w:ascii="Arial" w:hAnsi="Arial" w:cs="Arial"/>
          <w:sz w:val="21"/>
          <w:szCs w:val="21"/>
        </w:rPr>
      </w:pPr>
    </w:p>
    <w:p w14:paraId="351DA900" w14:textId="77777777" w:rsidR="00995699" w:rsidRDefault="00995699" w:rsidP="005E0020">
      <w:pPr>
        <w:pStyle w:val="Prrafodelista"/>
        <w:rPr>
          <w:rFonts w:ascii="Arial" w:hAnsi="Arial" w:cs="Arial"/>
          <w:sz w:val="21"/>
          <w:szCs w:val="21"/>
        </w:rPr>
      </w:pPr>
    </w:p>
    <w:p w14:paraId="4DE93237" w14:textId="77777777" w:rsidR="005E0020" w:rsidRDefault="005E0020" w:rsidP="005E0020">
      <w:pPr>
        <w:spacing w:after="0" w:line="240" w:lineRule="auto"/>
        <w:ind w:left="720"/>
        <w:jc w:val="both"/>
        <w:rPr>
          <w:rFonts w:ascii="Arial" w:hAnsi="Arial" w:cs="Arial"/>
          <w:sz w:val="21"/>
          <w:szCs w:val="21"/>
        </w:rPr>
      </w:pPr>
    </w:p>
    <w:p w14:paraId="06383593" w14:textId="77777777" w:rsidR="005E0020" w:rsidRDefault="005E0020" w:rsidP="005E0020">
      <w:pPr>
        <w:spacing w:after="0" w:line="240" w:lineRule="auto"/>
        <w:ind w:left="720"/>
        <w:jc w:val="both"/>
        <w:rPr>
          <w:rFonts w:ascii="Arial" w:hAnsi="Arial" w:cs="Arial"/>
          <w:sz w:val="21"/>
          <w:szCs w:val="21"/>
        </w:rPr>
      </w:pPr>
    </w:p>
    <w:p w14:paraId="356BEC12" w14:textId="77777777" w:rsidR="00A6724B" w:rsidRDefault="00A6724B" w:rsidP="005E0020">
      <w:pPr>
        <w:spacing w:after="0" w:line="240" w:lineRule="auto"/>
        <w:ind w:left="720"/>
        <w:jc w:val="both"/>
        <w:rPr>
          <w:rFonts w:ascii="Arial" w:hAnsi="Arial" w:cs="Arial"/>
          <w:sz w:val="21"/>
          <w:szCs w:val="21"/>
        </w:rPr>
      </w:pPr>
    </w:p>
    <w:p w14:paraId="084C33B4" w14:textId="77777777" w:rsidR="00A6724B" w:rsidRDefault="00A6724B" w:rsidP="005E0020">
      <w:pPr>
        <w:spacing w:after="0" w:line="240" w:lineRule="auto"/>
        <w:ind w:left="720"/>
        <w:jc w:val="both"/>
        <w:rPr>
          <w:rFonts w:ascii="Arial" w:hAnsi="Arial" w:cs="Arial"/>
          <w:sz w:val="21"/>
          <w:szCs w:val="21"/>
        </w:rPr>
      </w:pPr>
    </w:p>
    <w:p w14:paraId="6E68269A" w14:textId="77777777" w:rsidR="00A6724B" w:rsidRPr="00DF21C2" w:rsidRDefault="00A6724B" w:rsidP="005E0020">
      <w:pPr>
        <w:spacing w:after="0" w:line="240" w:lineRule="auto"/>
        <w:ind w:left="720"/>
        <w:jc w:val="both"/>
        <w:rPr>
          <w:rFonts w:ascii="Arial" w:hAnsi="Arial" w:cs="Arial"/>
          <w:sz w:val="21"/>
          <w:szCs w:val="21"/>
        </w:rPr>
      </w:pPr>
    </w:p>
    <w:p w14:paraId="2C9DD436" w14:textId="77777777" w:rsidR="002467B3" w:rsidRDefault="002467B3" w:rsidP="00A6724B">
      <w:pPr>
        <w:numPr>
          <w:ilvl w:val="0"/>
          <w:numId w:val="6"/>
        </w:numPr>
        <w:spacing w:after="120" w:line="240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DF21C2">
        <w:rPr>
          <w:rFonts w:ascii="Arial" w:hAnsi="Arial" w:cs="Arial"/>
          <w:sz w:val="21"/>
          <w:szCs w:val="21"/>
        </w:rPr>
        <w:t>Una vegada s’hagi celebrat la vista prèvia i no hi hagi acord, quin termini hi</w:t>
      </w:r>
      <w:r w:rsidR="005E0020">
        <w:rPr>
          <w:rFonts w:ascii="Arial" w:hAnsi="Arial" w:cs="Arial"/>
          <w:sz w:val="21"/>
          <w:szCs w:val="21"/>
        </w:rPr>
        <w:t xml:space="preserve"> haurà per què es faci la vista Oral</w:t>
      </w:r>
      <w:r w:rsidRPr="00DF21C2">
        <w:rPr>
          <w:rFonts w:ascii="Arial" w:hAnsi="Arial" w:cs="Arial"/>
          <w:sz w:val="21"/>
          <w:szCs w:val="21"/>
        </w:rPr>
        <w:t>?</w:t>
      </w:r>
    </w:p>
    <w:p w14:paraId="3DE2F59B" w14:textId="77777777" w:rsidR="002467B3" w:rsidRPr="005E0020" w:rsidRDefault="002467B3" w:rsidP="00A6724B">
      <w:pPr>
        <w:numPr>
          <w:ilvl w:val="0"/>
          <w:numId w:val="6"/>
        </w:numPr>
        <w:suppressAutoHyphens/>
        <w:spacing w:after="120" w:line="240" w:lineRule="auto"/>
        <w:ind w:left="641" w:hanging="357"/>
        <w:jc w:val="both"/>
        <w:rPr>
          <w:rFonts w:ascii="Arial" w:hAnsi="Arial"/>
          <w:sz w:val="21"/>
          <w:szCs w:val="21"/>
        </w:rPr>
      </w:pPr>
      <w:r w:rsidRPr="00DF21C2">
        <w:rPr>
          <w:rFonts w:ascii="Arial" w:hAnsi="Arial" w:cs="Arial"/>
          <w:sz w:val="21"/>
          <w:szCs w:val="21"/>
        </w:rPr>
        <w:t>En quin termini s'haurà de dictar sentència a partir de la data de celebració del judici</w:t>
      </w:r>
      <w:r w:rsidR="00F91212">
        <w:rPr>
          <w:rFonts w:ascii="Arial" w:hAnsi="Arial" w:cs="Arial"/>
          <w:sz w:val="21"/>
          <w:szCs w:val="21"/>
        </w:rPr>
        <w:t xml:space="preserve"> del procediment ordinari</w:t>
      </w:r>
      <w:r w:rsidRPr="00DF21C2">
        <w:rPr>
          <w:rFonts w:ascii="Arial" w:hAnsi="Arial" w:cs="Arial"/>
          <w:sz w:val="21"/>
          <w:szCs w:val="21"/>
        </w:rPr>
        <w:t>?</w:t>
      </w:r>
    </w:p>
    <w:p w14:paraId="46F51AEB" w14:textId="77777777" w:rsidR="005E0020" w:rsidRDefault="005E0020" w:rsidP="005E0020">
      <w:pPr>
        <w:pStyle w:val="Prrafodelista"/>
        <w:rPr>
          <w:rFonts w:ascii="Arial" w:hAnsi="Arial"/>
          <w:sz w:val="21"/>
          <w:szCs w:val="21"/>
        </w:rPr>
      </w:pPr>
    </w:p>
    <w:p w14:paraId="44167A85" w14:textId="6C0599E3" w:rsidR="00486DD5" w:rsidRDefault="00486DD5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2DED86F0" w14:textId="0C5E6734" w:rsidR="001A1889" w:rsidRDefault="001A1889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CA9EA58" w14:textId="31AB4203" w:rsidR="001A1889" w:rsidRDefault="001A1889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21040DD" w14:textId="77777777" w:rsidR="00CB10C9" w:rsidRDefault="00CB10C9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6BEAF46E" w14:textId="77777777" w:rsidR="001A1889" w:rsidRPr="00DF21C2" w:rsidRDefault="001A1889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2D670F4B" w14:textId="64DB963C" w:rsidR="00691C88" w:rsidRDefault="001A1889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lastRenderedPageBreak/>
        <w:t>4-</w:t>
      </w:r>
      <w:r w:rsidR="005E0020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a) Quin document es farà per donar constància que s’ha presentat la Contestació de la Demanda</w:t>
      </w:r>
      <w:r w:rsidR="00691C88">
        <w:rPr>
          <w:rFonts w:ascii="Arial" w:eastAsia="Lucida Sans Unicode" w:hAnsi="Arial"/>
          <w:kern w:val="1"/>
          <w:sz w:val="21"/>
          <w:szCs w:val="21"/>
          <w:lang w:eastAsia="ar-SA"/>
        </w:rPr>
        <w:t>?</w:t>
      </w:r>
    </w:p>
    <w:p w14:paraId="65C274F4" w14:textId="77777777" w:rsidR="005E0020" w:rsidRDefault="00691C88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     Quin document es farà seguidament per</w:t>
      </w:r>
      <w:r w:rsidR="005E0020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determina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>r que s’ha realitzat aquesta actuació processal i</w:t>
      </w:r>
      <w:r w:rsidR="005E0020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que s’han de convocar a les parts a la vista prèvia?</w:t>
      </w:r>
    </w:p>
    <w:p w14:paraId="700DA422" w14:textId="77777777" w:rsidR="005E0020" w:rsidRDefault="005E0020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565E90FB" w14:textId="77777777" w:rsidR="005E0020" w:rsidRDefault="005E0020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</w:t>
      </w:r>
    </w:p>
    <w:p w14:paraId="04ECC4EE" w14:textId="77777777" w:rsidR="005E0020" w:rsidRDefault="005E0020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</w:t>
      </w:r>
      <w:r w:rsidR="00691C88">
        <w:rPr>
          <w:rFonts w:ascii="Arial" w:eastAsia="Lucida Sans Unicode" w:hAnsi="Arial"/>
          <w:kern w:val="1"/>
          <w:sz w:val="21"/>
          <w:szCs w:val="21"/>
          <w:lang w:eastAsia="ar-SA"/>
        </w:rPr>
        <w:t>b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>) Amb quin document es convoca a les parts a la vista prèvia?</w:t>
      </w:r>
    </w:p>
    <w:p w14:paraId="0A4B867A" w14:textId="77777777" w:rsidR="005E0020" w:rsidRDefault="005E0020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0E72A9A6" w14:textId="77777777" w:rsidR="005E0020" w:rsidRDefault="005E0020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</w:t>
      </w:r>
      <w:r w:rsidR="00691C88">
        <w:rPr>
          <w:rFonts w:ascii="Arial" w:eastAsia="Lucida Sans Unicode" w:hAnsi="Arial"/>
          <w:kern w:val="1"/>
          <w:sz w:val="21"/>
          <w:szCs w:val="21"/>
          <w:lang w:eastAsia="ar-SA"/>
        </w:rPr>
        <w:t>c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>) Qui fa aquest document?</w:t>
      </w:r>
    </w:p>
    <w:p w14:paraId="5FE3090A" w14:textId="77777777" w:rsidR="005E0020" w:rsidRDefault="005E0020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23DEA644" w14:textId="77777777" w:rsidR="005E0020" w:rsidRDefault="005E0020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</w:t>
      </w:r>
      <w:r w:rsidR="00691C88">
        <w:rPr>
          <w:rFonts w:ascii="Arial" w:eastAsia="Lucida Sans Unicode" w:hAnsi="Arial"/>
          <w:kern w:val="1"/>
          <w:sz w:val="21"/>
          <w:szCs w:val="21"/>
          <w:lang w:eastAsia="ar-SA"/>
        </w:rPr>
        <w:t>d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>) Amb quin document es convoca a les parts a la vista Oral?</w:t>
      </w:r>
    </w:p>
    <w:p w14:paraId="2F9D4C2E" w14:textId="77777777" w:rsidR="005E0020" w:rsidRDefault="005E0020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0805382" w14:textId="77777777" w:rsidR="005E0020" w:rsidRDefault="005E0020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</w:t>
      </w:r>
      <w:r w:rsidR="00993A0C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</w:t>
      </w:r>
      <w:r w:rsidR="00691C88">
        <w:rPr>
          <w:rFonts w:ascii="Arial" w:eastAsia="Lucida Sans Unicode" w:hAnsi="Arial"/>
          <w:kern w:val="1"/>
          <w:sz w:val="21"/>
          <w:szCs w:val="21"/>
          <w:lang w:eastAsia="ar-SA"/>
        </w:rPr>
        <w:t>e</w:t>
      </w:r>
      <w:r w:rsidR="00995699">
        <w:rPr>
          <w:rFonts w:ascii="Arial" w:eastAsia="Lucida Sans Unicode" w:hAnsi="Arial"/>
          <w:kern w:val="1"/>
          <w:sz w:val="21"/>
          <w:szCs w:val="21"/>
          <w:lang w:eastAsia="ar-SA"/>
        </w:rPr>
        <w:t>) En quin termini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la part demandada podrà al·legar les qüestions de</w:t>
      </w:r>
      <w:r w:rsidR="00995699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manca de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</w:t>
      </w:r>
      <w:r w:rsidR="00FB4C80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jurisdicció i 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>compet</w:t>
      </w:r>
      <w:r w:rsidR="009C51CD">
        <w:rPr>
          <w:rFonts w:ascii="Arial" w:eastAsia="Lucida Sans Unicode" w:hAnsi="Arial"/>
          <w:kern w:val="1"/>
          <w:sz w:val="21"/>
          <w:szCs w:val="21"/>
          <w:lang w:eastAsia="ar-SA"/>
        </w:rPr>
        <w:t>ència</w:t>
      </w:r>
      <w:r w:rsidR="00FB4C80">
        <w:rPr>
          <w:rFonts w:ascii="Arial" w:eastAsia="Lucida Sans Unicode" w:hAnsi="Arial"/>
          <w:kern w:val="1"/>
          <w:sz w:val="21"/>
          <w:szCs w:val="21"/>
          <w:lang w:eastAsia="ar-SA"/>
        </w:rPr>
        <w:t>?</w:t>
      </w:r>
    </w:p>
    <w:p w14:paraId="1610710E" w14:textId="77777777" w:rsidR="009C51CD" w:rsidRDefault="009C51CD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</w:t>
      </w:r>
    </w:p>
    <w:p w14:paraId="0FCDDCDD" w14:textId="77777777" w:rsidR="009C51CD" w:rsidRDefault="009C51CD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.</w:t>
      </w:r>
      <w:r w:rsidR="00FB4C80">
        <w:rPr>
          <w:rFonts w:ascii="Arial" w:eastAsia="Lucida Sans Unicode" w:hAnsi="Arial"/>
          <w:kern w:val="1"/>
          <w:sz w:val="21"/>
          <w:szCs w:val="21"/>
          <w:lang w:eastAsia="ar-SA"/>
        </w:rPr>
        <w:t>En quin document s’al·legaran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>?</w:t>
      </w:r>
    </w:p>
    <w:p w14:paraId="679EB54B" w14:textId="77777777" w:rsidR="009C51CD" w:rsidRDefault="009C51CD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E9DE220" w14:textId="77777777" w:rsidR="009C51CD" w:rsidRDefault="009C51CD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.Qui les haurà de resoldre?                              .Amb quin document?</w:t>
      </w:r>
    </w:p>
    <w:p w14:paraId="19F8C456" w14:textId="77777777" w:rsidR="009C51CD" w:rsidRDefault="009C51CD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7790E17E" w14:textId="77777777" w:rsidR="00993A0C" w:rsidRDefault="00995699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f) I la resta d’excepcions processals que es puguin donar en quin document les al·legarà la part demandada?</w:t>
      </w:r>
    </w:p>
    <w:p w14:paraId="0C279F34" w14:textId="77777777" w:rsidR="00995699" w:rsidRDefault="00995699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67134E41" w14:textId="77777777" w:rsidR="00995699" w:rsidRDefault="00995699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</w:t>
      </w:r>
    </w:p>
    <w:p w14:paraId="6AADEE93" w14:textId="77777777" w:rsidR="00995699" w:rsidRDefault="00995699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g) On es resoldran les qüestions processals que es puguin al·legar, que no siguin les de manca de </w:t>
      </w:r>
      <w:r w:rsidR="00FB4C80">
        <w:rPr>
          <w:rFonts w:ascii="Arial" w:eastAsia="Lucida Sans Unicode" w:hAnsi="Arial"/>
          <w:kern w:val="1"/>
          <w:sz w:val="21"/>
          <w:szCs w:val="21"/>
          <w:lang w:eastAsia="ar-SA"/>
        </w:rPr>
        <w:t>jurisdicció i competència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>?</w:t>
      </w:r>
    </w:p>
    <w:p w14:paraId="2DA66AE0" w14:textId="77777777" w:rsidR="00995699" w:rsidRDefault="00995699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645ED54F" w14:textId="2FB01C1E" w:rsidR="00995699" w:rsidRDefault="00995699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123383FE" w14:textId="77777777" w:rsidR="001A1889" w:rsidRDefault="001A1889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252A31E9" w14:textId="6E0006E9" w:rsidR="009C51CD" w:rsidRDefault="001A1889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5- </w:t>
      </w:r>
      <w:r w:rsidR="009C51CD">
        <w:rPr>
          <w:rFonts w:ascii="Arial" w:eastAsia="Lucida Sans Unicode" w:hAnsi="Arial"/>
          <w:kern w:val="1"/>
          <w:sz w:val="21"/>
          <w:szCs w:val="21"/>
          <w:lang w:eastAsia="ar-SA"/>
        </w:rPr>
        <w:t>Quan es practicaran les Diligències Finals?</w:t>
      </w:r>
    </w:p>
    <w:p w14:paraId="5EC974EF" w14:textId="77777777" w:rsidR="009C51CD" w:rsidRDefault="009C51CD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7197E4FD" w14:textId="77777777" w:rsidR="009C51CD" w:rsidRDefault="009C51CD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6B38BAE3" w14:textId="77777777" w:rsidR="009C51CD" w:rsidRDefault="009C51CD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.Quin termini hi ha per a fer-les?</w:t>
      </w:r>
    </w:p>
    <w:p w14:paraId="7A6695C4" w14:textId="77777777" w:rsidR="009C51CD" w:rsidRDefault="009C51CD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C8C716B" w14:textId="77777777" w:rsidR="009C51CD" w:rsidRDefault="009C51CD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42E80165" w14:textId="77777777" w:rsidR="009C51CD" w:rsidRDefault="009C51CD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  <w:r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.Quin document haurà de fer la part a la que el Jutge estimi la pretensió per sol·licitar que</w:t>
      </w:r>
      <w:r w:rsidR="00F91212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la sentència es compleixi</w:t>
      </w:r>
      <w:r>
        <w:rPr>
          <w:rFonts w:ascii="Arial" w:eastAsia="Lucida Sans Unicode" w:hAnsi="Arial"/>
          <w:kern w:val="1"/>
          <w:sz w:val="21"/>
          <w:szCs w:val="21"/>
          <w:lang w:eastAsia="ar-SA"/>
        </w:rPr>
        <w:t>?</w:t>
      </w:r>
      <w:r w:rsidR="00995699">
        <w:rPr>
          <w:rFonts w:ascii="Arial" w:eastAsia="Lucida Sans Unicode" w:hAnsi="Arial"/>
          <w:kern w:val="1"/>
          <w:sz w:val="21"/>
          <w:szCs w:val="21"/>
          <w:lang w:eastAsia="ar-SA"/>
        </w:rPr>
        <w:t xml:space="preserve">                                                          .De quin procediment es tracta?</w:t>
      </w:r>
    </w:p>
    <w:p w14:paraId="598A4C44" w14:textId="77777777" w:rsidR="009C51CD" w:rsidRDefault="009C51CD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299CBEF8" w14:textId="77777777" w:rsidR="00993A0C" w:rsidRDefault="00993A0C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p w14:paraId="7D570A01" w14:textId="77777777" w:rsidR="00F643E3" w:rsidRDefault="00F643E3" w:rsidP="00DF21C2">
      <w:pPr>
        <w:pStyle w:val="Encabezado"/>
        <w:widowControl w:val="0"/>
        <w:suppressAutoHyphens/>
        <w:jc w:val="both"/>
        <w:rPr>
          <w:rFonts w:ascii="Arial" w:eastAsia="Lucida Sans Unicode" w:hAnsi="Arial"/>
          <w:kern w:val="1"/>
          <w:sz w:val="21"/>
          <w:szCs w:val="21"/>
          <w:lang w:eastAsia="ar-SA"/>
        </w:rPr>
      </w:pPr>
    </w:p>
    <w:sectPr w:rsidR="00F643E3" w:rsidSect="00293886">
      <w:headerReference w:type="default" r:id="rId7"/>
      <w:footerReference w:type="defaul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C22D0" w14:textId="77777777" w:rsidR="00FE7479" w:rsidRDefault="00FE7479" w:rsidP="008C0F92">
      <w:pPr>
        <w:spacing w:after="0" w:line="240" w:lineRule="auto"/>
      </w:pPr>
      <w:r>
        <w:separator/>
      </w:r>
    </w:p>
  </w:endnote>
  <w:endnote w:type="continuationSeparator" w:id="0">
    <w:p w14:paraId="48B0D285" w14:textId="77777777" w:rsidR="00FE7479" w:rsidRDefault="00FE7479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1A1889" w:rsidRPr="009703BF" w14:paraId="470085D1" w14:textId="77777777" w:rsidTr="00FF059A">
      <w:trPr>
        <w:cantSplit/>
        <w:trHeight w:val="294"/>
        <w:jc w:val="center"/>
      </w:trPr>
      <w:tc>
        <w:tcPr>
          <w:tcW w:w="636" w:type="dxa"/>
          <w:vMerge w:val="restart"/>
        </w:tcPr>
        <w:p w14:paraId="0C730784" w14:textId="77777777" w:rsidR="001A1889" w:rsidRPr="009703BF" w:rsidRDefault="001A1889" w:rsidP="001A1889">
          <w:pPr>
            <w:pStyle w:val="Piedepgina"/>
            <w:rPr>
              <w:rFonts w:ascii="Arial" w:hAnsi="Arial" w:cs="Arial"/>
              <w:b/>
              <w:sz w:val="16"/>
              <w:szCs w:val="16"/>
            </w:rPr>
          </w:pPr>
          <w:r w:rsidRPr="00C8025B">
            <w:rPr>
              <w:rFonts w:ascii="Arial" w:hAnsi="Arial" w:cs="Arial"/>
              <w:b/>
              <w:noProof/>
              <w:color w:val="C0C0C0"/>
              <w:sz w:val="16"/>
              <w:szCs w:val="16"/>
              <w:lang w:eastAsia="es-ES"/>
            </w:rPr>
            <w:drawing>
              <wp:inline distT="0" distB="0" distL="0" distR="0" wp14:anchorId="700F1687" wp14:editId="0DE03C19">
                <wp:extent cx="238125" cy="276225"/>
                <wp:effectExtent l="0" t="0" r="9525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33F40DD9" w14:textId="77777777" w:rsidR="001A1889" w:rsidRPr="009703BF" w:rsidRDefault="001A1889" w:rsidP="001A1889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34C40ED5" w14:textId="77777777" w:rsidR="001A1889" w:rsidRPr="009703BF" w:rsidRDefault="001A1889" w:rsidP="001A1889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Departament d’E</w:t>
          </w:r>
          <w:r>
            <w:rPr>
              <w:rFonts w:ascii="Arial" w:hAnsi="Arial" w:cs="Arial"/>
              <w:color w:val="808080"/>
              <w:sz w:val="16"/>
              <w:szCs w:val="16"/>
            </w:rPr>
            <w:t>ducació</w:t>
          </w:r>
        </w:p>
        <w:p w14:paraId="6079C26A" w14:textId="77777777" w:rsidR="001A1889" w:rsidRPr="009703BF" w:rsidRDefault="001A1889" w:rsidP="001A1889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</w:rPr>
            <w:t>Institut Baix Camp</w:t>
          </w:r>
        </w:p>
      </w:tc>
      <w:tc>
        <w:tcPr>
          <w:tcW w:w="1101" w:type="dxa"/>
          <w:vAlign w:val="center"/>
        </w:tcPr>
        <w:p w14:paraId="3A244FD3" w14:textId="77777777" w:rsidR="001A1889" w:rsidRPr="009703BF" w:rsidRDefault="001A1889" w:rsidP="001A1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31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</w:rPr>
            <w:t>08/2020</w:t>
          </w:r>
        </w:p>
      </w:tc>
      <w:tc>
        <w:tcPr>
          <w:tcW w:w="980" w:type="dxa"/>
          <w:vAlign w:val="center"/>
        </w:tcPr>
        <w:p w14:paraId="1E171A09" w14:textId="77777777" w:rsidR="001A1889" w:rsidRPr="009703BF" w:rsidRDefault="001A1889" w:rsidP="001A1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774E9093" w14:textId="77777777" w:rsidR="001A1889" w:rsidRPr="009703BF" w:rsidRDefault="001A1889" w:rsidP="001A1889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1C0D5848" w14:textId="77777777" w:rsidR="001A1889" w:rsidRPr="009703BF" w:rsidRDefault="001A1889" w:rsidP="001A1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color w:val="808080"/>
              <w:sz w:val="16"/>
              <w:szCs w:val="16"/>
            </w:rPr>
            <w:t>11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1A1889" w:rsidRPr="009703BF" w14:paraId="352F3B9F" w14:textId="77777777" w:rsidTr="00FF059A">
      <w:trPr>
        <w:cantSplit/>
        <w:trHeight w:val="239"/>
        <w:jc w:val="center"/>
      </w:trPr>
      <w:tc>
        <w:tcPr>
          <w:tcW w:w="636" w:type="dxa"/>
          <w:vMerge/>
        </w:tcPr>
        <w:p w14:paraId="7A1A7D96" w14:textId="77777777" w:rsidR="001A1889" w:rsidRPr="009703BF" w:rsidRDefault="001A1889" w:rsidP="001A1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582" w:type="dxa"/>
          <w:vMerge/>
        </w:tcPr>
        <w:p w14:paraId="6550DB73" w14:textId="77777777" w:rsidR="001A1889" w:rsidRPr="009703BF" w:rsidRDefault="001A1889" w:rsidP="001A1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101" w:type="dxa"/>
          <w:vAlign w:val="center"/>
        </w:tcPr>
        <w:p w14:paraId="69FFC3A2" w14:textId="77777777" w:rsidR="001A1889" w:rsidRPr="009703BF" w:rsidRDefault="001A1889" w:rsidP="001A1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versió  </w:t>
          </w:r>
          <w:r>
            <w:rPr>
              <w:rFonts w:ascii="Arial" w:hAnsi="Arial" w:cs="Arial"/>
              <w:color w:val="808080"/>
              <w:sz w:val="16"/>
              <w:szCs w:val="16"/>
            </w:rPr>
            <w:t>6</w:t>
          </w:r>
        </w:p>
      </w:tc>
      <w:tc>
        <w:tcPr>
          <w:tcW w:w="980" w:type="dxa"/>
          <w:vAlign w:val="center"/>
        </w:tcPr>
        <w:p w14:paraId="14011D88" w14:textId="77777777" w:rsidR="001A1889" w:rsidRPr="009703BF" w:rsidRDefault="001A1889" w:rsidP="001A1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1230" w:type="dxa"/>
          <w:vAlign w:val="center"/>
        </w:tcPr>
        <w:p w14:paraId="09D6B1AB" w14:textId="77777777" w:rsidR="001A1889" w:rsidRPr="009703BF" w:rsidRDefault="001A1889" w:rsidP="001A1889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Cap d'estudis</w:t>
          </w:r>
        </w:p>
      </w:tc>
      <w:tc>
        <w:tcPr>
          <w:tcW w:w="546" w:type="dxa"/>
          <w:vAlign w:val="center"/>
        </w:tcPr>
        <w:p w14:paraId="0C6A96A3" w14:textId="77777777" w:rsidR="001A1889" w:rsidRPr="009703BF" w:rsidRDefault="001A1889" w:rsidP="001A1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228" w:type="dxa"/>
          <w:vAlign w:val="center"/>
        </w:tcPr>
        <w:p w14:paraId="70219074" w14:textId="77777777" w:rsidR="001A1889" w:rsidRPr="009703BF" w:rsidRDefault="001A1889" w:rsidP="001A1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MO-CAP</w:t>
          </w:r>
          <w:r>
            <w:rPr>
              <w:rFonts w:ascii="Arial" w:hAnsi="Arial" w:cs="Arial"/>
              <w:color w:val="808080"/>
              <w:sz w:val="16"/>
              <w:szCs w:val="16"/>
            </w:rPr>
            <w:t>013</w:t>
          </w:r>
        </w:p>
      </w:tc>
      <w:tc>
        <w:tcPr>
          <w:tcW w:w="1073" w:type="dxa"/>
          <w:vMerge/>
        </w:tcPr>
        <w:p w14:paraId="52AF968B" w14:textId="77777777" w:rsidR="001A1889" w:rsidRPr="009703BF" w:rsidRDefault="001A1889" w:rsidP="001A1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23FC78BB" w14:textId="77777777" w:rsidR="00873428" w:rsidRPr="00A6724B" w:rsidRDefault="00873428" w:rsidP="00A672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BA5F5" w14:textId="77777777" w:rsidR="00FE7479" w:rsidRDefault="00FE7479" w:rsidP="008C0F92">
      <w:pPr>
        <w:spacing w:after="0" w:line="240" w:lineRule="auto"/>
      </w:pPr>
      <w:r>
        <w:separator/>
      </w:r>
    </w:p>
  </w:footnote>
  <w:footnote w:type="continuationSeparator" w:id="0">
    <w:p w14:paraId="36CA6438" w14:textId="77777777" w:rsidR="00FE7479" w:rsidRDefault="00FE7479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817D2" w14:textId="75AA6B77" w:rsidR="009904FB" w:rsidRPr="00B42A19" w:rsidRDefault="00293886" w:rsidP="009904FB">
    <w:pPr>
      <w:pStyle w:val="Encabezado"/>
      <w:jc w:val="center"/>
      <w:rPr>
        <w:sz w:val="20"/>
        <w:szCs w:val="20"/>
      </w:rPr>
    </w:pPr>
    <w:r w:rsidRPr="00B42A19">
      <w:rPr>
        <w:noProof/>
        <w:sz w:val="20"/>
        <w:szCs w:val="20"/>
        <w:lang w:val="es-ES_tradnl" w:eastAsia="es-ES_tradnl"/>
      </w:rPr>
      <w:drawing>
        <wp:anchor distT="0" distB="0" distL="114300" distR="114300" simplePos="0" relativeHeight="251680768" behindDoc="0" locked="0" layoutInCell="1" allowOverlap="1" wp14:anchorId="6F46A27B" wp14:editId="03D433D6">
          <wp:simplePos x="0" y="0"/>
          <wp:positionH relativeFrom="column">
            <wp:posOffset>-543560</wp:posOffset>
          </wp:positionH>
          <wp:positionV relativeFrom="paragraph">
            <wp:posOffset>-268605</wp:posOffset>
          </wp:positionV>
          <wp:extent cx="704850" cy="704850"/>
          <wp:effectExtent l="0" t="0" r="0" b="0"/>
          <wp:wrapSquare wrapText="bothSides"/>
          <wp:docPr id="2" name="Imagen 1" descr="logo_insti_definitiu_fons_transparent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insti_definitiu_fons_transparent_PET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42A19" w:rsidRPr="00B42A19">
      <w:rPr>
        <w:sz w:val="20"/>
        <w:szCs w:val="20"/>
      </w:rPr>
      <w:t xml:space="preserve"> </w:t>
    </w:r>
    <w:r w:rsidR="00B42A19" w:rsidRPr="00B42A19">
      <w:rPr>
        <w:sz w:val="20"/>
        <w:szCs w:val="20"/>
      </w:rPr>
      <w:t>M</w:t>
    </w:r>
    <w:r w:rsidR="001A1889">
      <w:rPr>
        <w:sz w:val="20"/>
        <w:szCs w:val="20"/>
      </w:rPr>
      <w:t>14</w:t>
    </w:r>
    <w:r w:rsidR="009904FB" w:rsidRPr="00B42A19">
      <w:rPr>
        <w:sz w:val="20"/>
        <w:szCs w:val="20"/>
      </w:rPr>
      <w:t xml:space="preserve"> </w:t>
    </w:r>
    <w:r w:rsidR="00A6724B">
      <w:rPr>
        <w:sz w:val="20"/>
        <w:szCs w:val="20"/>
      </w:rPr>
      <w:t xml:space="preserve">UF1 </w:t>
    </w:r>
    <w:r w:rsidR="009904FB" w:rsidRPr="00B42A19">
      <w:rPr>
        <w:sz w:val="20"/>
        <w:szCs w:val="20"/>
      </w:rPr>
      <w:t>TRAMITA</w:t>
    </w:r>
    <w:r w:rsidR="00A6724B">
      <w:rPr>
        <w:sz w:val="20"/>
        <w:szCs w:val="20"/>
      </w:rPr>
      <w:t>CIÓ PROCESSAL I AUXILI JUDICIAL EN PROCEDIMENTS CIVILS.</w:t>
    </w:r>
  </w:p>
  <w:p w14:paraId="74B69D51" w14:textId="433A429E" w:rsidR="009904FB" w:rsidRPr="00B42A19" w:rsidRDefault="007B3905" w:rsidP="009904FB">
    <w:pPr>
      <w:pStyle w:val="Encabezado"/>
      <w:jc w:val="center"/>
      <w:rPr>
        <w:rFonts w:ascii="Arial" w:hAnsi="Arial" w:cs="Arial"/>
        <w:color w:val="808080"/>
        <w:sz w:val="20"/>
        <w:szCs w:val="20"/>
      </w:rPr>
    </w:pPr>
    <w:r w:rsidRPr="00B42A19">
      <w:rPr>
        <w:sz w:val="20"/>
        <w:szCs w:val="20"/>
      </w:rPr>
      <w:t xml:space="preserve"> NF2 PROCEDIMENT </w:t>
    </w:r>
    <w:r w:rsidR="001A1889">
      <w:rPr>
        <w:sz w:val="20"/>
        <w:szCs w:val="20"/>
      </w:rPr>
      <w:t>VERBAL I ORDINARI.</w:t>
    </w:r>
  </w:p>
  <w:p w14:paraId="1CBE17F3" w14:textId="77777777" w:rsidR="00873428" w:rsidRDefault="008734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3B31B05"/>
    <w:multiLevelType w:val="hybridMultilevel"/>
    <w:tmpl w:val="A1BC3C8E"/>
    <w:lvl w:ilvl="0" w:tplc="0E4CD024">
      <w:start w:val="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777A8E"/>
    <w:multiLevelType w:val="hybridMultilevel"/>
    <w:tmpl w:val="53E2635E"/>
    <w:lvl w:ilvl="0" w:tplc="29040698">
      <w:start w:val="4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92287"/>
    <w:multiLevelType w:val="hybridMultilevel"/>
    <w:tmpl w:val="2BA824F6"/>
    <w:lvl w:ilvl="0" w:tplc="4D7014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80FF8"/>
    <w:multiLevelType w:val="hybridMultilevel"/>
    <w:tmpl w:val="8FC282F8"/>
    <w:lvl w:ilvl="0" w:tplc="5C664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772D9"/>
    <w:multiLevelType w:val="hybridMultilevel"/>
    <w:tmpl w:val="3D3EEBAC"/>
    <w:lvl w:ilvl="0" w:tplc="316C49A2">
      <w:start w:val="13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40" w:hanging="360"/>
      </w:pPr>
    </w:lvl>
    <w:lvl w:ilvl="2" w:tplc="0403001B" w:tentative="1">
      <w:start w:val="1"/>
      <w:numFmt w:val="lowerRoman"/>
      <w:lvlText w:val="%3."/>
      <w:lvlJc w:val="right"/>
      <w:pPr>
        <w:ind w:left="2460" w:hanging="180"/>
      </w:pPr>
    </w:lvl>
    <w:lvl w:ilvl="3" w:tplc="0403000F" w:tentative="1">
      <w:start w:val="1"/>
      <w:numFmt w:val="decimal"/>
      <w:lvlText w:val="%4."/>
      <w:lvlJc w:val="left"/>
      <w:pPr>
        <w:ind w:left="3180" w:hanging="360"/>
      </w:pPr>
    </w:lvl>
    <w:lvl w:ilvl="4" w:tplc="04030019" w:tentative="1">
      <w:start w:val="1"/>
      <w:numFmt w:val="lowerLetter"/>
      <w:lvlText w:val="%5."/>
      <w:lvlJc w:val="left"/>
      <w:pPr>
        <w:ind w:left="3900" w:hanging="360"/>
      </w:pPr>
    </w:lvl>
    <w:lvl w:ilvl="5" w:tplc="0403001B" w:tentative="1">
      <w:start w:val="1"/>
      <w:numFmt w:val="lowerRoman"/>
      <w:lvlText w:val="%6."/>
      <w:lvlJc w:val="right"/>
      <w:pPr>
        <w:ind w:left="4620" w:hanging="180"/>
      </w:pPr>
    </w:lvl>
    <w:lvl w:ilvl="6" w:tplc="0403000F" w:tentative="1">
      <w:start w:val="1"/>
      <w:numFmt w:val="decimal"/>
      <w:lvlText w:val="%7."/>
      <w:lvlJc w:val="left"/>
      <w:pPr>
        <w:ind w:left="5340" w:hanging="360"/>
      </w:pPr>
    </w:lvl>
    <w:lvl w:ilvl="7" w:tplc="04030019" w:tentative="1">
      <w:start w:val="1"/>
      <w:numFmt w:val="lowerLetter"/>
      <w:lvlText w:val="%8."/>
      <w:lvlJc w:val="left"/>
      <w:pPr>
        <w:ind w:left="6060" w:hanging="360"/>
      </w:pPr>
    </w:lvl>
    <w:lvl w:ilvl="8" w:tplc="0403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7DDA5B44"/>
    <w:multiLevelType w:val="hybridMultilevel"/>
    <w:tmpl w:val="0CF21BAE"/>
    <w:lvl w:ilvl="0" w:tplc="7A1E60B8">
      <w:start w:val="6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84444035">
    <w:abstractNumId w:val="6"/>
  </w:num>
  <w:num w:numId="2" w16cid:durableId="1154375639">
    <w:abstractNumId w:val="0"/>
  </w:num>
  <w:num w:numId="3" w16cid:durableId="1490442252">
    <w:abstractNumId w:val="1"/>
  </w:num>
  <w:num w:numId="4" w16cid:durableId="445004411">
    <w:abstractNumId w:val="2"/>
  </w:num>
  <w:num w:numId="5" w16cid:durableId="716322705">
    <w:abstractNumId w:val="5"/>
  </w:num>
  <w:num w:numId="6" w16cid:durableId="1656953445">
    <w:abstractNumId w:val="3"/>
  </w:num>
  <w:num w:numId="7" w16cid:durableId="2018343923">
    <w:abstractNumId w:val="4"/>
  </w:num>
  <w:num w:numId="8" w16cid:durableId="1365600170">
    <w:abstractNumId w:val="8"/>
  </w:num>
  <w:num w:numId="9" w16cid:durableId="5324274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EC"/>
    <w:rsid w:val="00001308"/>
    <w:rsid w:val="000060BF"/>
    <w:rsid w:val="00053B1E"/>
    <w:rsid w:val="00056A37"/>
    <w:rsid w:val="00090750"/>
    <w:rsid w:val="000B11AF"/>
    <w:rsid w:val="001A1889"/>
    <w:rsid w:val="002467B3"/>
    <w:rsid w:val="00290907"/>
    <w:rsid w:val="00293886"/>
    <w:rsid w:val="002B3345"/>
    <w:rsid w:val="002C5355"/>
    <w:rsid w:val="002D1ACA"/>
    <w:rsid w:val="003A6B0B"/>
    <w:rsid w:val="003B71AF"/>
    <w:rsid w:val="003E281B"/>
    <w:rsid w:val="00417B46"/>
    <w:rsid w:val="00486DD5"/>
    <w:rsid w:val="005B52B3"/>
    <w:rsid w:val="005E0020"/>
    <w:rsid w:val="00600E75"/>
    <w:rsid w:val="0060585B"/>
    <w:rsid w:val="00663C2F"/>
    <w:rsid w:val="00691C88"/>
    <w:rsid w:val="007213C5"/>
    <w:rsid w:val="00722F65"/>
    <w:rsid w:val="00751DAF"/>
    <w:rsid w:val="0076322B"/>
    <w:rsid w:val="007A0073"/>
    <w:rsid w:val="007B3905"/>
    <w:rsid w:val="00831C01"/>
    <w:rsid w:val="00873428"/>
    <w:rsid w:val="008C0F92"/>
    <w:rsid w:val="00955F2D"/>
    <w:rsid w:val="009703BF"/>
    <w:rsid w:val="00971335"/>
    <w:rsid w:val="009904FB"/>
    <w:rsid w:val="00993A0C"/>
    <w:rsid w:val="00995699"/>
    <w:rsid w:val="009C51CD"/>
    <w:rsid w:val="009D50A3"/>
    <w:rsid w:val="009E1C17"/>
    <w:rsid w:val="00A6724B"/>
    <w:rsid w:val="00A674D9"/>
    <w:rsid w:val="00A93870"/>
    <w:rsid w:val="00A959EC"/>
    <w:rsid w:val="00AD389E"/>
    <w:rsid w:val="00AF17E4"/>
    <w:rsid w:val="00AF558A"/>
    <w:rsid w:val="00B42A19"/>
    <w:rsid w:val="00B6502E"/>
    <w:rsid w:val="00B80155"/>
    <w:rsid w:val="00BE7314"/>
    <w:rsid w:val="00C02C05"/>
    <w:rsid w:val="00C34BF0"/>
    <w:rsid w:val="00C606CF"/>
    <w:rsid w:val="00CB10C9"/>
    <w:rsid w:val="00DF21C2"/>
    <w:rsid w:val="00F17889"/>
    <w:rsid w:val="00F26CEA"/>
    <w:rsid w:val="00F643E3"/>
    <w:rsid w:val="00F76A69"/>
    <w:rsid w:val="00F91212"/>
    <w:rsid w:val="00F93039"/>
    <w:rsid w:val="00FB4C80"/>
    <w:rsid w:val="00FE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3FE91E7B"/>
  <w15:docId w15:val="{43426E81-60EF-4151-9040-842C797A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paragraph" w:styleId="Prrafodelista">
    <w:name w:val="List Paragraph"/>
    <w:basedOn w:val="Normal"/>
    <w:uiPriority w:val="34"/>
    <w:qFormat/>
    <w:rsid w:val="00DF2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El nostre desig és poder oferir un servei de qualitat i considerem que els suggeriments i reclamacions de pares, alumnes, professors i personal d’administració i serveis ens ajudaran a aconseguir-ho</vt:lpstr>
      <vt:lpstr>El nostre desig és poder oferir un servei de qualitat i considerem que els suggeriments i reclamacions de pares, alumnes, professors i personal d’administració i serveis ens ajudaran a aconseguir-ho</vt:lpstr>
    </vt:vector>
  </TitlesOfParts>
  <Company>Generalitat de Catalunya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nostre desig és poder oferir un servei de qualitat i considerem que els suggeriments i reclamacions de pares, alumnes, professors i personal d’administració i serveis ens ajudaran a aconseguir-ho</dc:title>
  <dc:creator>Profe</dc:creator>
  <cp:lastModifiedBy>HP</cp:lastModifiedBy>
  <cp:revision>2</cp:revision>
  <cp:lastPrinted>2017-03-07T19:27:00Z</cp:lastPrinted>
  <dcterms:created xsi:type="dcterms:W3CDTF">2022-07-08T10:31:00Z</dcterms:created>
  <dcterms:modified xsi:type="dcterms:W3CDTF">2022-07-08T10:31:00Z</dcterms:modified>
</cp:coreProperties>
</file>