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1AB6" w14:textId="77777777" w:rsidR="0028059B" w:rsidRDefault="0028059B" w:rsidP="0028059B">
      <w:pPr>
        <w:jc w:val="both"/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</w:pPr>
      <w:r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AEA2. AF10. QUÈ SABEM D’OBTURACI</w:t>
      </w:r>
      <w:r w:rsidR="00BE1E7D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O</w:t>
      </w:r>
      <w:r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NS?</w:t>
      </w:r>
    </w:p>
    <w:p w14:paraId="71397601" w14:textId="77777777" w:rsidR="00491B24" w:rsidRPr="00BA349A" w:rsidRDefault="00491B24" w:rsidP="00491B24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C1A76">
        <w:rPr>
          <w:rFonts w:ascii="Arial" w:hAnsi="Arial" w:cs="Arial"/>
          <w:sz w:val="24"/>
          <w:szCs w:val="24"/>
          <w:lang w:val="ca-ES"/>
        </w:rPr>
        <w:t>De forma individual, proposeu</w:t>
      </w:r>
      <w:r>
        <w:rPr>
          <w:rFonts w:ascii="Arial" w:hAnsi="Arial" w:cs="Arial"/>
          <w:sz w:val="24"/>
          <w:szCs w:val="24"/>
          <w:lang w:val="ca-ES"/>
        </w:rPr>
        <w:t xml:space="preserve"> a la graella compartida al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Google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Driwe</w:t>
      </w:r>
      <w:proofErr w:type="spellEnd"/>
      <w:r>
        <w:rPr>
          <w:rFonts w:ascii="Arial" w:hAnsi="Arial" w:cs="Arial"/>
          <w:sz w:val="24"/>
          <w:szCs w:val="24"/>
          <w:lang w:val="ca-ES"/>
        </w:rPr>
        <w:t>,</w:t>
      </w:r>
      <w:r w:rsidRPr="001C1A76">
        <w:rPr>
          <w:rFonts w:ascii="Arial" w:hAnsi="Arial" w:cs="Arial"/>
          <w:sz w:val="24"/>
          <w:szCs w:val="24"/>
          <w:lang w:val="ca-ES"/>
        </w:rPr>
        <w:t xml:space="preserve"> 2 o 3 qüestions per resoldre a classe, </w:t>
      </w:r>
      <w:r>
        <w:rPr>
          <w:rFonts w:ascii="Arial" w:hAnsi="Arial" w:cs="Arial"/>
          <w:sz w:val="24"/>
          <w:szCs w:val="24"/>
          <w:lang w:val="ca-ES"/>
        </w:rPr>
        <w:t xml:space="preserve">amb format semblant a les que apareixen d’exemple; </w:t>
      </w:r>
      <w:r w:rsidRPr="001C1A76">
        <w:rPr>
          <w:rFonts w:ascii="Arial" w:hAnsi="Arial" w:cs="Arial"/>
          <w:sz w:val="24"/>
          <w:szCs w:val="24"/>
          <w:lang w:val="ca-ES"/>
        </w:rPr>
        <w:t>cal que penseu la resposta correcta per poder rectificar als vostres companys en cas que no responguin correctament o desconeguin la resposta.</w:t>
      </w:r>
      <w:r>
        <w:rPr>
          <w:rFonts w:ascii="Arial" w:hAnsi="Arial" w:cs="Arial"/>
          <w:sz w:val="24"/>
          <w:szCs w:val="24"/>
          <w:lang w:val="ca-ES"/>
        </w:rPr>
        <w:t xml:space="preserve"> La graella es resoldrà a classe.</w:t>
      </w:r>
    </w:p>
    <w:p w14:paraId="447105EA" w14:textId="77777777" w:rsidR="00491B24" w:rsidRDefault="00491B24" w:rsidP="00491B24">
      <w:pPr>
        <w:jc w:val="both"/>
        <w:rPr>
          <w:rFonts w:ascii="Arial" w:hAnsi="Arial" w:cs="Arial"/>
          <w:sz w:val="24"/>
          <w:szCs w:val="24"/>
          <w:lang w:val="ca-ES"/>
        </w:rPr>
      </w:pPr>
      <w:r w:rsidRPr="00BA349A">
        <w:rPr>
          <w:rFonts w:ascii="Arial" w:hAnsi="Arial" w:cs="Arial"/>
          <w:sz w:val="24"/>
          <w:szCs w:val="24"/>
          <w:lang w:val="ca-ES"/>
        </w:rPr>
        <w:t>L’objectiu de l’activitat és obtenir</w:t>
      </w:r>
      <w:r>
        <w:rPr>
          <w:rFonts w:ascii="Arial" w:hAnsi="Arial" w:cs="Arial"/>
          <w:sz w:val="24"/>
          <w:szCs w:val="24"/>
          <w:lang w:val="ca-ES"/>
        </w:rPr>
        <w:t xml:space="preserve"> un qüestionari de repàs, per resoldre a classe, amb qüestions de format semblant a les que es formularan a l’examen.</w:t>
      </w:r>
    </w:p>
    <w:p w14:paraId="3EFCBE18" w14:textId="77777777" w:rsidR="00491B24" w:rsidRPr="00781CAA" w:rsidRDefault="00491B24" w:rsidP="00491B24">
      <w:pPr>
        <w:jc w:val="both"/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</w:pPr>
      <w:r w:rsidRPr="00781CAA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Durada:</w:t>
      </w:r>
      <w:r w:rsidRPr="00781CAA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781CAA">
        <w:rPr>
          <w:rFonts w:ascii="Arial" w:hAnsi="Arial" w:cs="Arial"/>
          <w:sz w:val="24"/>
          <w:szCs w:val="24"/>
          <w:lang w:val="ca-ES"/>
        </w:rPr>
        <w:t>h</w:t>
      </w:r>
    </w:p>
    <w:p w14:paraId="011581A1" w14:textId="77777777" w:rsidR="00491B24" w:rsidRPr="00781CAA" w:rsidRDefault="00491B24" w:rsidP="00491B24">
      <w:pPr>
        <w:jc w:val="both"/>
        <w:rPr>
          <w:rFonts w:ascii="Arial" w:hAnsi="Arial" w:cs="Arial"/>
          <w:b/>
          <w:color w:val="70AD47"/>
          <w:sz w:val="24"/>
          <w:szCs w:val="24"/>
          <w:lang w:val="ca-ES"/>
        </w:rPr>
      </w:pPr>
      <w:r w:rsidRPr="00781CAA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Recursos</w:t>
      </w:r>
      <w:r w:rsidRPr="00781CAA">
        <w:rPr>
          <w:rFonts w:ascii="Arial" w:hAnsi="Arial" w:cs="Arial"/>
          <w:b/>
          <w:color w:val="70AD47"/>
          <w:sz w:val="24"/>
          <w:szCs w:val="24"/>
          <w:lang w:val="ca-ES"/>
        </w:rPr>
        <w:t>:</w:t>
      </w:r>
    </w:p>
    <w:p w14:paraId="311AA7F9" w14:textId="77777777" w:rsidR="00491B24" w:rsidRPr="00481ECB" w:rsidRDefault="00491B24" w:rsidP="0049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81ECB">
        <w:rPr>
          <w:rFonts w:ascii="Arial" w:hAnsi="Arial" w:cs="Arial"/>
          <w:color w:val="000000" w:themeColor="text1"/>
          <w:sz w:val="24"/>
          <w:szCs w:val="24"/>
          <w:lang w:val="ca-ES"/>
        </w:rPr>
        <w:t>Apunts M7 UF1 NF1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6134"/>
        <w:gridCol w:w="425"/>
        <w:gridCol w:w="457"/>
      </w:tblGrid>
      <w:tr w:rsidR="001C1A76" w14:paraId="72C865C4" w14:textId="77777777" w:rsidTr="001C1A76">
        <w:tc>
          <w:tcPr>
            <w:tcW w:w="2338" w:type="dxa"/>
          </w:tcPr>
          <w:p w14:paraId="66AAD4EC" w14:textId="77777777" w:rsidR="0028059B" w:rsidRDefault="0028059B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  <w:p w14:paraId="42B7426E" w14:textId="77777777"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NOM</w:t>
            </w:r>
            <w:r w:rsidR="0028059B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ALUMNE/A</w:t>
            </w:r>
          </w:p>
        </w:tc>
        <w:tc>
          <w:tcPr>
            <w:tcW w:w="6134" w:type="dxa"/>
          </w:tcPr>
          <w:p w14:paraId="0B7C4C48" w14:textId="77777777"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14:paraId="3A872339" w14:textId="77777777" w:rsidR="001C1A76" w:rsidRPr="004B5DE3" w:rsidRDefault="001C1A76" w:rsidP="00491B24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QÜESTIÓ</w:t>
            </w:r>
            <w:r w:rsidR="00491B2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</w:t>
            </w:r>
            <w:r w:rsidR="0028059B">
              <w:rPr>
                <w:rFonts w:ascii="Arial" w:hAnsi="Arial" w:cs="Arial"/>
                <w:b/>
                <w:sz w:val="24"/>
                <w:szCs w:val="24"/>
                <w:lang w:val="ca-ES"/>
              </w:rPr>
              <w:t>PROPOSADA</w:t>
            </w:r>
          </w:p>
        </w:tc>
        <w:tc>
          <w:tcPr>
            <w:tcW w:w="425" w:type="dxa"/>
          </w:tcPr>
          <w:p w14:paraId="6D5F1CF8" w14:textId="77777777"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14:paraId="74E73912" w14:textId="77777777"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V</w:t>
            </w:r>
          </w:p>
        </w:tc>
        <w:tc>
          <w:tcPr>
            <w:tcW w:w="457" w:type="dxa"/>
          </w:tcPr>
          <w:p w14:paraId="658565CB" w14:textId="77777777"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14:paraId="499EF922" w14:textId="77777777"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F</w:t>
            </w:r>
          </w:p>
        </w:tc>
      </w:tr>
      <w:tr w:rsidR="001C1A76" w14:paraId="04AED25A" w14:textId="77777777" w:rsidTr="001C1A76">
        <w:tc>
          <w:tcPr>
            <w:tcW w:w="2338" w:type="dxa"/>
          </w:tcPr>
          <w:p w14:paraId="0CF4F6EF" w14:textId="77777777"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Teresa Porta</w:t>
            </w:r>
          </w:p>
        </w:tc>
        <w:tc>
          <w:tcPr>
            <w:tcW w:w="6134" w:type="dxa"/>
          </w:tcPr>
          <w:p w14:paraId="2CB1E380" w14:textId="77777777"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La càries és una malaltia multifactorial, han de coincidir quatre factors perquè es desenvolupi: dent, menjar, microorganismes i temps.</w:t>
            </w:r>
          </w:p>
        </w:tc>
        <w:tc>
          <w:tcPr>
            <w:tcW w:w="425" w:type="dxa"/>
          </w:tcPr>
          <w:p w14:paraId="3F717393" w14:textId="6312FF49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E6BB29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266E6B9E" w14:textId="77777777" w:rsidTr="001C1A76">
        <w:tc>
          <w:tcPr>
            <w:tcW w:w="2338" w:type="dxa"/>
          </w:tcPr>
          <w:p w14:paraId="41C88077" w14:textId="77777777"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Teresa Porta</w:t>
            </w:r>
          </w:p>
        </w:tc>
        <w:tc>
          <w:tcPr>
            <w:tcW w:w="6134" w:type="dxa"/>
          </w:tcPr>
          <w:p w14:paraId="43F530CB" w14:textId="77777777"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Treballar seguint criteris de qualitat implica revisar les dates de caducitat i les instruccions d’ús de tots els materials dentals.</w:t>
            </w:r>
          </w:p>
        </w:tc>
        <w:tc>
          <w:tcPr>
            <w:tcW w:w="425" w:type="dxa"/>
          </w:tcPr>
          <w:p w14:paraId="305DB43D" w14:textId="6AD87D2B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15D84F7F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34D59DFD" w14:textId="77777777" w:rsidTr="001C1A76">
        <w:tc>
          <w:tcPr>
            <w:tcW w:w="2338" w:type="dxa"/>
          </w:tcPr>
          <w:p w14:paraId="752353E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6755C384" w14:textId="77777777"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Les cavitats de classe V ocupen la zona cervical de qualsevol dent, per les seves cares vestibular, lingual o palatina.</w:t>
            </w:r>
          </w:p>
        </w:tc>
        <w:tc>
          <w:tcPr>
            <w:tcW w:w="425" w:type="dxa"/>
          </w:tcPr>
          <w:p w14:paraId="603A84A1" w14:textId="0E46B8CF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FFF00F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09A1ED36" w14:textId="77777777" w:rsidTr="001C1A76">
        <w:tc>
          <w:tcPr>
            <w:tcW w:w="2338" w:type="dxa"/>
          </w:tcPr>
          <w:p w14:paraId="021AAF9B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54CF85BB" w14:textId="77777777"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Una de les característiques generals de les resines compostes o compòsits híbri</w:t>
            </w:r>
            <w:r w:rsidR="00BE1E7D">
              <w:rPr>
                <w:rFonts w:ascii="Arial" w:hAnsi="Arial" w:cs="Arial"/>
                <w:color w:val="000000"/>
                <w:lang w:val="ca-ES"/>
              </w:rPr>
              <w:t>d</w:t>
            </w:r>
            <w:r w:rsidRPr="00BE1E7D">
              <w:rPr>
                <w:rFonts w:ascii="Arial" w:hAnsi="Arial" w:cs="Arial"/>
                <w:color w:val="000000"/>
                <w:lang w:val="ca-ES"/>
              </w:rPr>
              <w:t>s és que tenen capacitat d'adhesió, fet que influeix amb la capacitat de segellat.</w:t>
            </w:r>
          </w:p>
        </w:tc>
        <w:tc>
          <w:tcPr>
            <w:tcW w:w="425" w:type="dxa"/>
          </w:tcPr>
          <w:p w14:paraId="384A2829" w14:textId="4A2C9D1D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0FF3737B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57F0C8A6" w14:textId="77777777" w:rsidTr="001C1A76">
        <w:tc>
          <w:tcPr>
            <w:tcW w:w="2338" w:type="dxa"/>
          </w:tcPr>
          <w:p w14:paraId="2415D496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4893928" w14:textId="77777777"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Els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vernissos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cavitaris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s</w:t>
            </w:r>
            <w:r w:rsidR="00196165">
              <w:rPr>
                <w:rFonts w:ascii="Arial" w:hAnsi="Arial" w:cs="Arial"/>
                <w:color w:val="000000"/>
                <w:lang w:val="fr-FR"/>
              </w:rPr>
              <w:t>ó</w:t>
            </w:r>
            <w:r w:rsidRPr="00BE1E7D">
              <w:rPr>
                <w:rFonts w:ascii="Arial" w:hAnsi="Arial" w:cs="Arial"/>
                <w:color w:val="000000"/>
                <w:lang w:val="fr-FR"/>
              </w:rPr>
              <w:t>n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compatibles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amb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els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compòsits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,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compòmers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i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ionòmers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vidre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14:paraId="4F62BC5A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19E09640" w14:textId="2C94390E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7AB41E4A" w14:textId="77777777" w:rsidTr="001C1A76">
        <w:tc>
          <w:tcPr>
            <w:tcW w:w="2338" w:type="dxa"/>
          </w:tcPr>
          <w:p w14:paraId="4B4E795F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1C930F06" w14:textId="77777777"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Els pins de retenció s'utilitzen en la confecció de restauracions complexes per a aquelles dents a les quals és necessari restaurar una o diverses de les seves cúspides. </w:t>
            </w:r>
            <w:r>
              <w:rPr>
                <w:rFonts w:ascii="Arial" w:hAnsi="Arial" w:cs="Arial"/>
                <w:color w:val="000000"/>
              </w:rPr>
              <w:t xml:space="preserve">A una persona </w:t>
            </w:r>
            <w:proofErr w:type="spellStart"/>
            <w:r>
              <w:rPr>
                <w:rFonts w:ascii="Arial" w:hAnsi="Arial" w:cs="Arial"/>
                <w:color w:val="000000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volum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dentina se li poden aplicar.</w:t>
            </w:r>
          </w:p>
        </w:tc>
        <w:tc>
          <w:tcPr>
            <w:tcW w:w="425" w:type="dxa"/>
          </w:tcPr>
          <w:p w14:paraId="50B42708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A4A2D2F" w14:textId="4D5D878E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68713E02" w14:textId="77777777" w:rsidTr="001C1A76">
        <w:tc>
          <w:tcPr>
            <w:tcW w:w="2338" w:type="dxa"/>
          </w:tcPr>
          <w:p w14:paraId="6AFB024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3A925DBE" w14:textId="77777777"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</w:rPr>
              <w:t>imatges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radiogràfiques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000000"/>
              </w:rPr>
              <w:t>periapicals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</w:rPr>
              <w:t>retroalveolars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permeten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obtenir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imatges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</w:rPr>
              <w:t>peça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dental </w:t>
            </w:r>
            <w:proofErr w:type="spellStart"/>
            <w:r>
              <w:rPr>
                <w:rFonts w:ascii="Arial" w:hAnsi="Arial" w:cs="Arial"/>
                <w:color w:val="000000"/>
              </w:rPr>
              <w:t>sencera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1C230BAE" w14:textId="182638A4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0783DAE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7CB0C224" w14:textId="77777777" w:rsidTr="00491B24">
        <w:trPr>
          <w:trHeight w:val="817"/>
        </w:trPr>
        <w:tc>
          <w:tcPr>
            <w:tcW w:w="2338" w:type="dxa"/>
          </w:tcPr>
          <w:p w14:paraId="5B64C31E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439E416C" w14:textId="77777777" w:rsidR="00491B24" w:rsidRDefault="009A5329" w:rsidP="00491B24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La zona de </w:t>
            </w:r>
            <w:proofErr w:type="spellStart"/>
            <w:r>
              <w:rPr>
                <w:rFonts w:ascii="Arial" w:hAnsi="Arial" w:cs="Arial"/>
                <w:color w:val="000000"/>
              </w:rPr>
              <w:t>transferència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material i instrumental està compresa entre les 4.00 i 8. 00 </w:t>
            </w:r>
            <w:proofErr w:type="spellStart"/>
            <w:r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="00491B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294098D0" w14:textId="0D57AE31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E332F77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61736AC7" w14:textId="77777777" w:rsidTr="001C1A76">
        <w:tc>
          <w:tcPr>
            <w:tcW w:w="2338" w:type="dxa"/>
          </w:tcPr>
          <w:p w14:paraId="2414DE1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4F98A0F9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El responsable de controlar que es respectin els temps d'enduriment i polimerització, així com la intensitat del llum de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ca-ES"/>
              </w:rPr>
              <w:t>fotopolimerització</w:t>
            </w:r>
            <w:proofErr w:type="spellEnd"/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 és l'higienista bucodental.</w:t>
            </w:r>
          </w:p>
        </w:tc>
        <w:tc>
          <w:tcPr>
            <w:tcW w:w="425" w:type="dxa"/>
          </w:tcPr>
          <w:p w14:paraId="2D644607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ADF3EA6" w14:textId="77C253A2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219A3907" w14:textId="77777777" w:rsidTr="001C1A76">
        <w:tc>
          <w:tcPr>
            <w:tcW w:w="2338" w:type="dxa"/>
          </w:tcPr>
          <w:p w14:paraId="23D43387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1EC996B7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Una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classe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II afecta a la cara oclusal dels </w:t>
            </w:r>
            <w:proofErr w:type="spellStart"/>
            <w:r>
              <w:rPr>
                <w:rFonts w:ascii="Arial" w:hAnsi="Arial" w:cs="Arial"/>
                <w:color w:val="000000"/>
              </w:rPr>
              <w:t>molars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36A7A7B3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58D940DD" w14:textId="750F52C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64E48D81" w14:textId="77777777" w:rsidTr="001C1A76">
        <w:tc>
          <w:tcPr>
            <w:tcW w:w="2338" w:type="dxa"/>
          </w:tcPr>
          <w:p w14:paraId="348A73BF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3E8734B0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L'anestesia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infiltrativa,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sobretot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</w:rPr>
              <w:t>maxil·lar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inferior.</w:t>
            </w:r>
          </w:p>
        </w:tc>
        <w:tc>
          <w:tcPr>
            <w:tcW w:w="425" w:type="dxa"/>
          </w:tcPr>
          <w:p w14:paraId="63FD16A8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F5B193F" w14:textId="67E78FE8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1ED48AC7" w14:textId="77777777" w:rsidTr="001C1A76">
        <w:tc>
          <w:tcPr>
            <w:tcW w:w="2338" w:type="dxa"/>
          </w:tcPr>
          <w:p w14:paraId="2F158560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67AA82D9" w14:textId="77777777" w:rsidR="001C1A76" w:rsidRDefault="00FE249A" w:rsidP="00FE249A">
            <w:pPr>
              <w:pStyle w:val="NormalWeb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 placa dental sempre és  patògena.</w:t>
            </w:r>
          </w:p>
        </w:tc>
        <w:tc>
          <w:tcPr>
            <w:tcW w:w="425" w:type="dxa"/>
          </w:tcPr>
          <w:p w14:paraId="136AA9E8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E04F268" w14:textId="39889B9C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2F81FB33" w14:textId="77777777" w:rsidTr="001C1A76">
        <w:tc>
          <w:tcPr>
            <w:tcW w:w="2338" w:type="dxa"/>
          </w:tcPr>
          <w:p w14:paraId="5ADCA5AB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5DCC85DC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</w:rPr>
              <w:t>cavitat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classe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IV ocupen la zona cervical de </w:t>
            </w:r>
            <w:proofErr w:type="spellStart"/>
            <w:r>
              <w:rPr>
                <w:rFonts w:ascii="Arial" w:hAnsi="Arial" w:cs="Arial"/>
                <w:color w:val="000000"/>
              </w:rPr>
              <w:t>qualsevol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dent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0A38229D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694A4C6" w14:textId="48C691D4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09A5F190" w14:textId="77777777" w:rsidTr="001C1A76">
        <w:tc>
          <w:tcPr>
            <w:tcW w:w="2338" w:type="dxa"/>
          </w:tcPr>
          <w:p w14:paraId="288EA10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02C3762A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L'anestèsia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troncular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fonamentalment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</w:rPr>
              <w:t>maxil.lar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superior i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entre </w:t>
            </w:r>
            <w:proofErr w:type="spellStart"/>
            <w:r>
              <w:rPr>
                <w:rFonts w:ascii="Arial" w:hAnsi="Arial" w:cs="Arial"/>
                <w:color w:val="000000"/>
              </w:rPr>
              <w:t>canins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1F98D1B9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44B25CFB" w14:textId="04D549E9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503FFD26" w14:textId="77777777" w:rsidTr="001C1A76">
        <w:tc>
          <w:tcPr>
            <w:tcW w:w="2338" w:type="dxa"/>
          </w:tcPr>
          <w:p w14:paraId="3E30D5C3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285795F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Entre els principals defectes en l</w:t>
            </w:r>
            <w:r w:rsidR="00196165">
              <w:rPr>
                <w:rFonts w:ascii="Arial" w:hAnsi="Arial" w:cs="Arial"/>
                <w:color w:val="000000"/>
                <w:lang w:val="ca-ES"/>
              </w:rPr>
              <w:t>’</w:t>
            </w:r>
            <w:r w:rsidRPr="00BE1E7D">
              <w:rPr>
                <w:rFonts w:ascii="Arial" w:hAnsi="Arial" w:cs="Arial"/>
                <w:color w:val="000000"/>
                <w:lang w:val="ca-ES"/>
              </w:rPr>
              <w:t>obturació s’hi inclou el fracàs de la restauració amb compòsit per un mal disseny de la cavitat.</w:t>
            </w:r>
          </w:p>
        </w:tc>
        <w:tc>
          <w:tcPr>
            <w:tcW w:w="425" w:type="dxa"/>
          </w:tcPr>
          <w:p w14:paraId="058E220F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8BD4655" w14:textId="05812599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08CF0DCD" w14:textId="77777777" w:rsidTr="001C1A76">
        <w:tc>
          <w:tcPr>
            <w:tcW w:w="2338" w:type="dxa"/>
          </w:tcPr>
          <w:p w14:paraId="41DF859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37145263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</w:rPr>
              <w:t>l'higienista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bucodental </w:t>
            </w:r>
            <w:proofErr w:type="spellStart"/>
            <w:r>
              <w:rPr>
                <w:rFonts w:ascii="Arial" w:hAnsi="Arial" w:cs="Arial"/>
                <w:color w:val="000000"/>
              </w:rPr>
              <w:t>són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els </w:t>
            </w:r>
            <w:proofErr w:type="spellStart"/>
            <w:r>
              <w:rPr>
                <w:rFonts w:ascii="Arial" w:hAnsi="Arial" w:cs="Arial"/>
                <w:color w:val="000000"/>
              </w:rPr>
              <w:t>encarregats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les mesures de </w:t>
            </w:r>
            <w:proofErr w:type="spellStart"/>
            <w:r>
              <w:rPr>
                <w:rFonts w:ascii="Arial" w:hAnsi="Arial" w:cs="Arial"/>
                <w:color w:val="000000"/>
              </w:rPr>
              <w:t>protecció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personal i </w:t>
            </w:r>
            <w:proofErr w:type="spellStart"/>
            <w:r>
              <w:rPr>
                <w:rFonts w:ascii="Arial" w:hAnsi="Arial" w:cs="Arial"/>
                <w:color w:val="000000"/>
              </w:rPr>
              <w:t>d’higiene</w:t>
            </w:r>
            <w:proofErr w:type="spellEnd"/>
          </w:p>
        </w:tc>
        <w:tc>
          <w:tcPr>
            <w:tcW w:w="425" w:type="dxa"/>
          </w:tcPr>
          <w:p w14:paraId="21A96EB7" w14:textId="468C09AA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C0938A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6FFE9C0D" w14:textId="77777777" w:rsidTr="001C1A76">
        <w:tc>
          <w:tcPr>
            <w:tcW w:w="2338" w:type="dxa"/>
          </w:tcPr>
          <w:p w14:paraId="0A512EB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6778FF22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s’encarrega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revisar </w:t>
            </w:r>
            <w:proofErr w:type="spellStart"/>
            <w:r>
              <w:rPr>
                <w:rFonts w:ascii="Arial" w:hAnsi="Arial" w:cs="Arial"/>
                <w:color w:val="000000"/>
              </w:rPr>
              <w:t>detalladament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distribució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>
              <w:rPr>
                <w:rFonts w:ascii="Arial" w:hAnsi="Arial" w:cs="Arial"/>
                <w:color w:val="000000"/>
              </w:rPr>
              <w:t>materials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la </w:t>
            </w:r>
            <w:proofErr w:type="spellStart"/>
            <w:r>
              <w:rPr>
                <w:rFonts w:ascii="Arial" w:hAnsi="Arial" w:cs="Arial"/>
                <w:color w:val="000000"/>
              </w:rPr>
              <w:t>dent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tractada.</w:t>
            </w:r>
          </w:p>
        </w:tc>
        <w:tc>
          <w:tcPr>
            <w:tcW w:w="425" w:type="dxa"/>
          </w:tcPr>
          <w:p w14:paraId="27E0BC74" w14:textId="055BA99C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3AA86B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14:paraId="0CE9A4B5" w14:textId="77777777" w:rsidTr="001C1A76">
        <w:tc>
          <w:tcPr>
            <w:tcW w:w="2338" w:type="dxa"/>
          </w:tcPr>
          <w:p w14:paraId="15B597E2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2908800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Els </w:t>
            </w:r>
            <w:proofErr w:type="spellStart"/>
            <w:r>
              <w:rPr>
                <w:rFonts w:ascii="Arial" w:hAnsi="Arial" w:cs="Arial"/>
                <w:color w:val="000000"/>
              </w:rPr>
              <w:t>tipus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d’anestèsia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tòpica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infiltrativa </w:t>
            </w:r>
            <w:r w:rsidR="00196165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 troncular.</w:t>
            </w:r>
          </w:p>
        </w:tc>
        <w:tc>
          <w:tcPr>
            <w:tcW w:w="425" w:type="dxa"/>
          </w:tcPr>
          <w:p w14:paraId="2DBE4C1B" w14:textId="288679E6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87A750E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408EFA07" w14:textId="77777777" w:rsidTr="001C1A76">
        <w:tc>
          <w:tcPr>
            <w:tcW w:w="2338" w:type="dxa"/>
          </w:tcPr>
          <w:p w14:paraId="7A6068BA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5F9E9184" w14:textId="77777777" w:rsidR="001C1A76" w:rsidRPr="00FE249A" w:rsidRDefault="00FE249A" w:rsidP="007F4C93">
            <w:pPr>
              <w:rPr>
                <w:rFonts w:ascii="Arial" w:hAnsi="Arial" w:cs="Arial"/>
                <w:lang w:val="ca-ES"/>
              </w:rPr>
            </w:pPr>
            <w:r w:rsidRPr="00FE249A">
              <w:rPr>
                <w:rFonts w:ascii="Arial" w:hAnsi="Arial" w:cs="Arial"/>
                <w:color w:val="000000"/>
                <w:lang w:val="ca-ES"/>
              </w:rPr>
              <w:t>La placa dental no sempre és pat</w:t>
            </w:r>
            <w:r w:rsidR="00196165">
              <w:rPr>
                <w:rFonts w:ascii="Arial" w:hAnsi="Arial" w:cs="Arial"/>
                <w:color w:val="000000"/>
                <w:lang w:val="ca-ES"/>
              </w:rPr>
              <w:t>ò</w:t>
            </w:r>
            <w:r w:rsidRPr="00FE249A">
              <w:rPr>
                <w:rFonts w:ascii="Arial" w:hAnsi="Arial" w:cs="Arial"/>
                <w:color w:val="000000"/>
                <w:lang w:val="ca-ES"/>
              </w:rPr>
              <w:t xml:space="preserve">gena; els principals agents inductors de càries són els </w:t>
            </w:r>
            <w:proofErr w:type="spellStart"/>
            <w:r w:rsidR="00196165" w:rsidRPr="00196165">
              <w:rPr>
                <w:rFonts w:ascii="Arial" w:hAnsi="Arial" w:cs="Arial"/>
                <w:i/>
                <w:color w:val="000000"/>
                <w:lang w:val="ca-ES"/>
              </w:rPr>
              <w:t>S</w:t>
            </w:r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treptococcus</w:t>
            </w:r>
            <w:proofErr w:type="spellEnd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 xml:space="preserve"> mutans</w:t>
            </w:r>
            <w:r w:rsidRPr="00FE249A">
              <w:rPr>
                <w:rFonts w:ascii="Arial" w:hAnsi="Arial" w:cs="Arial"/>
                <w:color w:val="000000"/>
                <w:lang w:val="ca-ES"/>
              </w:rPr>
              <w:t xml:space="preserve"> amb capacitat de produir àcids forts i els </w:t>
            </w:r>
            <w:proofErr w:type="spellStart"/>
            <w:r w:rsidR="00196165" w:rsidRPr="00196165">
              <w:rPr>
                <w:rFonts w:ascii="Arial" w:hAnsi="Arial" w:cs="Arial"/>
                <w:i/>
                <w:color w:val="000000"/>
                <w:lang w:val="ca-ES"/>
              </w:rPr>
              <w:t>L</w:t>
            </w:r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actobacillus</w:t>
            </w:r>
            <w:proofErr w:type="spellEnd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 xml:space="preserve"> </w:t>
            </w:r>
            <w:proofErr w:type="spellStart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acidophilus</w:t>
            </w:r>
            <w:proofErr w:type="spellEnd"/>
            <w:r w:rsidRPr="00FE249A">
              <w:rPr>
                <w:rFonts w:ascii="Arial" w:hAnsi="Arial" w:cs="Arial"/>
                <w:color w:val="000000"/>
                <w:lang w:val="ca-ES"/>
              </w:rPr>
              <w:t>, també amb capacitat proteolítica.</w:t>
            </w:r>
          </w:p>
        </w:tc>
        <w:tc>
          <w:tcPr>
            <w:tcW w:w="425" w:type="dxa"/>
          </w:tcPr>
          <w:p w14:paraId="61416F29" w14:textId="49FF372F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6525B8D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0E9017D8" w14:textId="77777777" w:rsidTr="001C1A76">
        <w:tc>
          <w:tcPr>
            <w:tcW w:w="2338" w:type="dxa"/>
          </w:tcPr>
          <w:p w14:paraId="481AB529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43A4BED6" w14:textId="77777777"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Exploració</w:t>
            </w:r>
            <w:proofErr w:type="spellEnd"/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transi</w:t>
            </w:r>
            <w:r w:rsidR="00196165">
              <w:rPr>
                <w:rFonts w:ascii="Arial" w:hAnsi="Arial" w:cs="Arial"/>
                <w:color w:val="000000"/>
              </w:rPr>
              <w:t>l.</w:t>
            </w:r>
            <w:r>
              <w:rPr>
                <w:rFonts w:ascii="Arial" w:hAnsi="Arial" w:cs="Arial"/>
                <w:color w:val="000000"/>
              </w:rPr>
              <w:t>luminació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</w:rPr>
              <w:t>s’utilitza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per detectar </w:t>
            </w:r>
            <w:proofErr w:type="spellStart"/>
            <w:r>
              <w:rPr>
                <w:rFonts w:ascii="Arial" w:hAnsi="Arial" w:cs="Arial"/>
                <w:color w:val="000000"/>
              </w:rPr>
              <w:t>c</w:t>
            </w:r>
            <w:r w:rsidR="00196165">
              <w:rPr>
                <w:rFonts w:ascii="Arial" w:hAnsi="Arial" w:cs="Arial"/>
                <w:color w:val="000000"/>
              </w:rPr>
              <w:t>à</w:t>
            </w:r>
            <w:r>
              <w:rPr>
                <w:rFonts w:ascii="Arial" w:hAnsi="Arial" w:cs="Arial"/>
                <w:color w:val="000000"/>
              </w:rPr>
              <w:t>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interproximals.</w:t>
            </w:r>
          </w:p>
        </w:tc>
        <w:tc>
          <w:tcPr>
            <w:tcW w:w="425" w:type="dxa"/>
          </w:tcPr>
          <w:p w14:paraId="2239E286" w14:textId="5EF4DC9D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1B3ECC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426F3416" w14:textId="77777777" w:rsidTr="001C1A76">
        <w:tc>
          <w:tcPr>
            <w:tcW w:w="2338" w:type="dxa"/>
          </w:tcPr>
          <w:p w14:paraId="48EF62C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22AC632D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4A4295">
              <w:rPr>
                <w:rFonts w:ascii="Arial" w:hAnsi="Arial" w:cs="Arial"/>
                <w:color w:val="000000"/>
              </w:rPr>
              <w:t>L’anestèsia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tòpica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aconsegueix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eliminar la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sensibilitat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terminacions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nervioses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nervis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dentinaris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profunda,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però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poc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extensa.</w:t>
            </w:r>
          </w:p>
        </w:tc>
        <w:tc>
          <w:tcPr>
            <w:tcW w:w="425" w:type="dxa"/>
          </w:tcPr>
          <w:p w14:paraId="4A657FC0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2E2D0C0" w14:textId="72C06B5E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2CD7962F" w14:textId="77777777" w:rsidTr="001C1A76">
        <w:tc>
          <w:tcPr>
            <w:tcW w:w="2338" w:type="dxa"/>
          </w:tcPr>
          <w:p w14:paraId="3F2DFDC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626D36DF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Una de les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característiques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principals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del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compòsit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és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que té bons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resultats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estètics</w:t>
            </w:r>
            <w:proofErr w:type="spellEnd"/>
          </w:p>
        </w:tc>
        <w:tc>
          <w:tcPr>
            <w:tcW w:w="425" w:type="dxa"/>
          </w:tcPr>
          <w:p w14:paraId="12DEEDB8" w14:textId="5AE3EA69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0D52641E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091B0124" w14:textId="77777777" w:rsidTr="001C1A76">
        <w:tc>
          <w:tcPr>
            <w:tcW w:w="2338" w:type="dxa"/>
          </w:tcPr>
          <w:p w14:paraId="65A96742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2EEB352E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En una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classe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 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col</w:t>
            </w:r>
            <w:r w:rsidR="00196165">
              <w:rPr>
                <w:rFonts w:ascii="Arial" w:hAnsi="Arial" w:cs="Arial"/>
                <w:color w:val="000000"/>
              </w:rPr>
              <w:t>.l</w:t>
            </w:r>
            <w:r w:rsidRPr="004A4295">
              <w:rPr>
                <w:rFonts w:ascii="Arial" w:hAnsi="Arial" w:cs="Arial"/>
                <w:color w:val="000000"/>
              </w:rPr>
              <w:t>oca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matriu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1063F643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65EB25EE" w14:textId="74A4A252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7C322E44" w14:textId="77777777" w:rsidTr="001C1A76">
        <w:tc>
          <w:tcPr>
            <w:tcW w:w="2338" w:type="dxa"/>
          </w:tcPr>
          <w:p w14:paraId="6C07883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8015A0D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Una de 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característiques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les resines compostes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híbrides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96165">
              <w:rPr>
                <w:rFonts w:ascii="Arial" w:hAnsi="Arial" w:cs="Arial"/>
                <w:color w:val="000000"/>
              </w:rPr>
              <w:t>é</w:t>
            </w:r>
            <w:r w:rsidRPr="004A4295">
              <w:rPr>
                <w:rFonts w:ascii="Arial" w:hAnsi="Arial" w:cs="Arial"/>
                <w:color w:val="000000"/>
              </w:rPr>
              <w:t>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que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tenen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baixa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absorció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d’aigua</w:t>
            </w:r>
            <w:proofErr w:type="spellEnd"/>
          </w:p>
        </w:tc>
        <w:tc>
          <w:tcPr>
            <w:tcW w:w="425" w:type="dxa"/>
          </w:tcPr>
          <w:p w14:paraId="66E8AE37" w14:textId="6AF41E5F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077059D0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5B63AAAB" w14:textId="77777777" w:rsidTr="001C1A76">
        <w:tc>
          <w:tcPr>
            <w:tcW w:w="2338" w:type="dxa"/>
          </w:tcPr>
          <w:p w14:paraId="2C25DF4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43F2F138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Les cares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oclusals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molars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premolars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tenen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major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predisposició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tenir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càries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5A1CD00D" w14:textId="323E02A5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1E667358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4E7B4143" w14:textId="77777777" w:rsidTr="001C1A76">
        <w:tc>
          <w:tcPr>
            <w:tcW w:w="2338" w:type="dxa"/>
          </w:tcPr>
          <w:p w14:paraId="199748B3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5BCCC80D" w14:textId="77777777"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cavitats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tipus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III ocupen la zona cervical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qualsevol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dent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5A23906F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168D9E1" w14:textId="0FF84F95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424B53B6" w14:textId="77777777" w:rsidTr="001C1A76">
        <w:tc>
          <w:tcPr>
            <w:tcW w:w="2338" w:type="dxa"/>
          </w:tcPr>
          <w:p w14:paraId="69838DD7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6E55D86" w14:textId="77777777" w:rsidR="001C1A76" w:rsidRDefault="004A4295" w:rsidP="007F4C9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A4295">
              <w:rPr>
                <w:rFonts w:ascii="Arial" w:hAnsi="Arial" w:cs="Arial"/>
                <w:color w:val="000000"/>
              </w:rPr>
              <w:t>L’higienista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96165">
              <w:rPr>
                <w:rFonts w:ascii="Arial" w:hAnsi="Arial" w:cs="Arial"/>
                <w:color w:val="000000"/>
              </w:rPr>
              <w:t>é</w:t>
            </w:r>
            <w:r w:rsidRPr="004A4295">
              <w:rPr>
                <w:rFonts w:ascii="Arial" w:hAnsi="Arial" w:cs="Arial"/>
                <w:color w:val="000000"/>
              </w:rPr>
              <w:t>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l’encarregat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realitzar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l’aïllament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del camp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segons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protocol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establert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  <w:p w14:paraId="5841D783" w14:textId="77777777" w:rsidR="0028059B" w:rsidRPr="004A4295" w:rsidRDefault="0028059B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70F5A3EA" w14:textId="4411C039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1A9E345B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14:paraId="1453A968" w14:textId="77777777" w:rsidTr="001C1A76">
        <w:tc>
          <w:tcPr>
            <w:tcW w:w="2338" w:type="dxa"/>
          </w:tcPr>
          <w:p w14:paraId="5ED73FF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02BEA2B5" w14:textId="77777777" w:rsidR="0028059B" w:rsidRPr="004A4295" w:rsidRDefault="004A4295" w:rsidP="0028059B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Els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vernissos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cavitaris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són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solucions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formades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per resines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naturals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si</w:t>
            </w:r>
            <w:r w:rsidR="0028059B">
              <w:rPr>
                <w:rFonts w:ascii="Arial" w:hAnsi="Arial" w:cs="Arial"/>
                <w:color w:val="000000"/>
              </w:rPr>
              <w:t>ntètiques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="0028059B">
              <w:rPr>
                <w:rFonts w:ascii="Arial" w:hAnsi="Arial" w:cs="Arial"/>
                <w:color w:val="000000"/>
              </w:rPr>
              <w:t>dissolvents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8059B">
              <w:rPr>
                <w:rFonts w:ascii="Arial" w:hAnsi="Arial" w:cs="Arial"/>
                <w:color w:val="000000"/>
              </w:rPr>
              <w:t>volàtils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6674AC67" w14:textId="7808344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506E388" w14:textId="77777777"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6C73262F" w14:textId="77777777" w:rsidTr="001C1A76">
        <w:tc>
          <w:tcPr>
            <w:tcW w:w="2338" w:type="dxa"/>
          </w:tcPr>
          <w:p w14:paraId="6896BBD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9B0343D" w14:textId="77777777"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Han de respectar-se 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temps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indicats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d’enduriment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polimerització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materials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dentals.</w:t>
            </w:r>
          </w:p>
        </w:tc>
        <w:tc>
          <w:tcPr>
            <w:tcW w:w="425" w:type="dxa"/>
          </w:tcPr>
          <w:p w14:paraId="77D0F6E7" w14:textId="6DCA855F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269CE7BE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37145051" w14:textId="77777777" w:rsidTr="001C1A76">
        <w:tc>
          <w:tcPr>
            <w:tcW w:w="2338" w:type="dxa"/>
          </w:tcPr>
          <w:p w14:paraId="188CC1D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6AF49317" w14:textId="77777777"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vernís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s’utilitza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amalgama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sempre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43BBD895" w14:textId="0D6B77D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1870B67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3559DF72" w14:textId="77777777" w:rsidTr="001C1A76">
        <w:tc>
          <w:tcPr>
            <w:tcW w:w="2338" w:type="dxa"/>
          </w:tcPr>
          <w:p w14:paraId="2159F48A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1307260E" w14:textId="77777777"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F0152C">
              <w:rPr>
                <w:rFonts w:ascii="Arial" w:hAnsi="Arial" w:cs="Arial"/>
                <w:color w:val="000000"/>
              </w:rPr>
              <w:t>L’anestèsia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infiltrativa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aconsegueix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suprimir la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sensibilitat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terminacions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nervioses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nervis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dentaris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una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anestèsia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profunda,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però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poc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extensa.</w:t>
            </w:r>
          </w:p>
        </w:tc>
        <w:tc>
          <w:tcPr>
            <w:tcW w:w="425" w:type="dxa"/>
          </w:tcPr>
          <w:p w14:paraId="144BAB59" w14:textId="6EE11CFD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5F93B0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5E8D99FE" w14:textId="77777777" w:rsidTr="001C1A76">
        <w:tc>
          <w:tcPr>
            <w:tcW w:w="2338" w:type="dxa"/>
          </w:tcPr>
          <w:p w14:paraId="53DDEDD5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03F9E0EB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cavitats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classe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V afecten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superfícies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proximals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mesial o distal,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abastant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també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l’angle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incisal</w:t>
            </w:r>
          </w:p>
        </w:tc>
        <w:tc>
          <w:tcPr>
            <w:tcW w:w="425" w:type="dxa"/>
          </w:tcPr>
          <w:p w14:paraId="2436575D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53C242E8" w14:textId="4D22045B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14C6CA18" w14:textId="77777777" w:rsidTr="001C1A76">
        <w:tc>
          <w:tcPr>
            <w:tcW w:w="2338" w:type="dxa"/>
          </w:tcPr>
          <w:p w14:paraId="79598BB2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7B51377A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selecció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 color del material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restauració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es fa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tant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amalgama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com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compòsit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75CA416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6B3CC10C" w14:textId="2D0DE702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3BC301FB" w14:textId="77777777" w:rsidTr="001C1A76">
        <w:tc>
          <w:tcPr>
            <w:tcW w:w="2338" w:type="dxa"/>
          </w:tcPr>
          <w:p w14:paraId="2943C16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275E64BB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F0152C">
              <w:rPr>
                <w:rFonts w:ascii="Arial" w:hAnsi="Arial" w:cs="Arial"/>
                <w:color w:val="000000"/>
              </w:rPr>
              <w:t>L’amalgama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un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aliatge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Hg, Ag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altres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metalls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Sn, Cu i Zn en diferents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proporcions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6B4B2024" w14:textId="09640A4D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C1CE67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230A8CCC" w14:textId="77777777" w:rsidTr="001C1A76">
        <w:tc>
          <w:tcPr>
            <w:tcW w:w="2338" w:type="dxa"/>
          </w:tcPr>
          <w:p w14:paraId="432FD958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1DB1D2AC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Un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objectiu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 les bases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cavitàries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és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enfortir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la dent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romanent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mitjançant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la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substitució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dels teixits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eliminats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14:paraId="49EBD1D2" w14:textId="5DEBE5E4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76DD4E1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5855D019" w14:textId="77777777" w:rsidTr="001C1A76">
        <w:tc>
          <w:tcPr>
            <w:tcW w:w="2338" w:type="dxa"/>
          </w:tcPr>
          <w:p w14:paraId="66C83510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29A8A78A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principal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inconvenient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l’amalgama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seu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color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metàl·lic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46303538" w14:textId="3DDF4554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42768840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133BE06B" w14:textId="77777777" w:rsidTr="001C1A76">
        <w:tc>
          <w:tcPr>
            <w:tcW w:w="2338" w:type="dxa"/>
          </w:tcPr>
          <w:p w14:paraId="6F1D288B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4CA9580D" w14:textId="77777777"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funcionament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esterilitat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neteja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correcta de</w:t>
            </w:r>
            <w:r w:rsidR="001961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</w:t>
            </w:r>
            <w:r w:rsidR="00196165">
              <w:rPr>
                <w:rFonts w:ascii="Arial" w:hAnsi="Arial" w:cs="Arial"/>
                <w:color w:val="000000"/>
              </w:rPr>
              <w:t>’</w:t>
            </w:r>
            <w:r w:rsidRPr="00F0152C">
              <w:rPr>
                <w:rFonts w:ascii="Arial" w:hAnsi="Arial" w:cs="Arial"/>
                <w:color w:val="000000"/>
              </w:rPr>
              <w:t>equip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, instrumental i material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només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responsabilitat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14:paraId="17A3D8CC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03C0B712" w14:textId="397377C4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44D68859" w14:textId="77777777" w:rsidTr="001C1A76">
        <w:tc>
          <w:tcPr>
            <w:tcW w:w="2338" w:type="dxa"/>
          </w:tcPr>
          <w:p w14:paraId="7B1D2928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28C0DDE4" w14:textId="77777777" w:rsidR="001C1A76" w:rsidRPr="00F0152C" w:rsidRDefault="0019616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>Le</w:t>
            </w:r>
            <w:r w:rsidR="00F0152C" w:rsidRPr="00F0152C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carpules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són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recipients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cilíndrics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vidre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que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contenen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el material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anestèsic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, també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anomenats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cartutxos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vials</w:t>
            </w:r>
            <w:proofErr w:type="spellEnd"/>
          </w:p>
        </w:tc>
        <w:tc>
          <w:tcPr>
            <w:tcW w:w="425" w:type="dxa"/>
          </w:tcPr>
          <w:p w14:paraId="0A0D3F22" w14:textId="1DC66249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393BC3E2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0CE4B03F" w14:textId="77777777" w:rsidTr="001C1A76">
        <w:tc>
          <w:tcPr>
            <w:tcW w:w="2338" w:type="dxa"/>
          </w:tcPr>
          <w:p w14:paraId="7539909A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3C6D4EB8" w14:textId="77777777"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</w:t>
            </w:r>
            <w:r w:rsidR="00196165">
              <w:rPr>
                <w:rFonts w:ascii="Arial" w:hAnsi="Arial" w:cs="Arial"/>
                <w:color w:val="000000"/>
              </w:rPr>
              <w:t>’</w:t>
            </w:r>
            <w:r>
              <w:rPr>
                <w:rFonts w:ascii="Arial" w:hAnsi="Arial" w:cs="Arial"/>
                <w:color w:val="000000"/>
              </w:rPr>
              <w:t>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infiltrativa </w:t>
            </w:r>
            <w:proofErr w:type="spellStart"/>
            <w:r>
              <w:rPr>
                <w:rFonts w:ascii="Arial" w:hAnsi="Arial" w:cs="Arial"/>
                <w:color w:val="000000"/>
              </w:rPr>
              <w:t>és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molt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localitzada.</w:t>
            </w:r>
          </w:p>
        </w:tc>
        <w:tc>
          <w:tcPr>
            <w:tcW w:w="425" w:type="dxa"/>
          </w:tcPr>
          <w:p w14:paraId="4871BC8A" w14:textId="5EB55A51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4E5ACFDA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39D3D172" w14:textId="77777777" w:rsidTr="001C1A76">
        <w:tc>
          <w:tcPr>
            <w:tcW w:w="2338" w:type="dxa"/>
          </w:tcPr>
          <w:p w14:paraId="3C4A1064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0063AC51" w14:textId="77777777"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L’edat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</w:rPr>
              <w:t>influeix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</w:rPr>
              <w:t>l'aparició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</w:p>
        </w:tc>
        <w:tc>
          <w:tcPr>
            <w:tcW w:w="425" w:type="dxa"/>
          </w:tcPr>
          <w:p w14:paraId="0AD646B1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5962AEAC" w14:textId="6E56C06C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14:paraId="09C83DCE" w14:textId="77777777" w:rsidTr="001C1A76">
        <w:tc>
          <w:tcPr>
            <w:tcW w:w="2338" w:type="dxa"/>
          </w:tcPr>
          <w:p w14:paraId="0E16CC39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14:paraId="1BA556F7" w14:textId="77777777" w:rsidR="001C1A76" w:rsidRDefault="0019616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c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avitat</w:t>
            </w:r>
            <w:r>
              <w:rPr>
                <w:rFonts w:ascii="Arial" w:hAnsi="Arial" w:cs="Arial"/>
                <w:color w:val="000000"/>
                <w:lang w:val="fr-FR"/>
              </w:rPr>
              <w:t>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de classe l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afecten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superfícies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pr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o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ximals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d'incisius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,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ab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a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stant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també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l’angle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incisal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14:paraId="3105F44F" w14:textId="77777777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14:paraId="4C7A457A" w14:textId="1120D7C3"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1F7AB33" w14:textId="77777777" w:rsidR="007F4C93" w:rsidRPr="007F4C93" w:rsidRDefault="007F4C93" w:rsidP="001C1A76">
      <w:pPr>
        <w:rPr>
          <w:rFonts w:ascii="Arial" w:hAnsi="Arial" w:cs="Arial"/>
          <w:lang w:val="ca-ES"/>
        </w:rPr>
      </w:pPr>
    </w:p>
    <w:sectPr w:rsidR="007F4C93" w:rsidRPr="007F4C93" w:rsidSect="007F4C9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C0F7" w14:textId="77777777" w:rsidR="00DA015E" w:rsidRDefault="00DA015E" w:rsidP="008C0F92">
      <w:pPr>
        <w:spacing w:after="0" w:line="240" w:lineRule="auto"/>
      </w:pPr>
      <w:r>
        <w:separator/>
      </w:r>
    </w:p>
  </w:endnote>
  <w:endnote w:type="continuationSeparator" w:id="0">
    <w:p w14:paraId="5127AF3D" w14:textId="77777777" w:rsidR="00DA015E" w:rsidRDefault="00DA015E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1542A68E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7260C1F2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6D81F921" wp14:editId="2E3F4E64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04FD4579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35EDD72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14:paraId="69621183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7246CA25" w14:textId="77777777"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980" w:type="dxa"/>
          <w:vAlign w:val="center"/>
        </w:tcPr>
        <w:p w14:paraId="20C5DB7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6180240A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0BF370FF" w14:textId="77777777"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B2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B2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05AA63C2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38FC46B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4132A07E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4E43E7D3" w14:textId="77777777"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980" w:type="dxa"/>
          <w:vAlign w:val="center"/>
        </w:tcPr>
        <w:p w14:paraId="1E2172A1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04375053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14:paraId="59113EB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059FE606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62482B1A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74C1BEBF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FB989" w14:textId="77777777" w:rsidR="00DA015E" w:rsidRDefault="00DA015E" w:rsidP="008C0F92">
      <w:pPr>
        <w:spacing w:after="0" w:line="240" w:lineRule="auto"/>
      </w:pPr>
      <w:r>
        <w:separator/>
      </w:r>
    </w:p>
  </w:footnote>
  <w:footnote w:type="continuationSeparator" w:id="0">
    <w:p w14:paraId="283308B8" w14:textId="77777777" w:rsidR="00DA015E" w:rsidRDefault="00DA015E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8104"/>
    </w:tblGrid>
    <w:tr w:rsidR="007F4C93" w14:paraId="175A7933" w14:textId="77777777" w:rsidTr="007F4C93">
      <w:tc>
        <w:tcPr>
          <w:tcW w:w="1101" w:type="dxa"/>
        </w:tcPr>
        <w:p w14:paraId="4C4D10D5" w14:textId="77777777"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75DDD0F8" wp14:editId="59A6C289">
                <wp:extent cx="704850" cy="704850"/>
                <wp:effectExtent l="0" t="0" r="0" b="0"/>
                <wp:docPr id="17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438BA840" w14:textId="77777777" w:rsidR="007F4C93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CFGS Higienista Bucodental</w:t>
          </w:r>
        </w:p>
        <w:p w14:paraId="5FC2762A" w14:textId="77777777" w:rsidR="00EC23F5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 xml:space="preserve">M7: Conservadora, Periodòncia, Cirurgia i </w:t>
          </w:r>
          <w:r w:rsidR="001F6295">
            <w:rPr>
              <w:rFonts w:ascii="Arial" w:hAnsi="Arial" w:cs="Arial"/>
              <w:noProof/>
              <w:lang w:eastAsia="es-ES"/>
            </w:rPr>
            <w:t>I</w:t>
          </w:r>
          <w:r>
            <w:rPr>
              <w:rFonts w:ascii="Arial" w:hAnsi="Arial" w:cs="Arial"/>
              <w:noProof/>
              <w:lang w:eastAsia="es-ES"/>
            </w:rPr>
            <w:t>mplants</w:t>
          </w:r>
        </w:p>
        <w:p w14:paraId="423C1E12" w14:textId="77777777" w:rsidR="00EC23F5" w:rsidRDefault="00EC23F5" w:rsidP="0028059B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 xml:space="preserve">UF1 NF1 </w:t>
          </w:r>
          <w:r w:rsidR="006E3862">
            <w:rPr>
              <w:rFonts w:ascii="Arial" w:hAnsi="Arial" w:cs="Arial"/>
              <w:noProof/>
              <w:lang w:eastAsia="es-ES"/>
            </w:rPr>
            <w:t>AEA</w:t>
          </w:r>
          <w:r w:rsidR="0028059B">
            <w:rPr>
              <w:rFonts w:ascii="Arial" w:hAnsi="Arial" w:cs="Arial"/>
              <w:noProof/>
              <w:lang w:eastAsia="es-ES"/>
            </w:rPr>
            <w:t>2</w:t>
          </w:r>
          <w:r w:rsidR="006E3862">
            <w:rPr>
              <w:rFonts w:ascii="Arial" w:hAnsi="Arial" w:cs="Arial"/>
              <w:noProof/>
              <w:lang w:eastAsia="es-ES"/>
            </w:rPr>
            <w:t xml:space="preserve"> A</w:t>
          </w:r>
          <w:r w:rsidR="0028059B">
            <w:rPr>
              <w:rFonts w:ascii="Arial" w:hAnsi="Arial" w:cs="Arial"/>
              <w:noProof/>
              <w:lang w:eastAsia="es-ES"/>
            </w:rPr>
            <w:t>F10</w:t>
          </w:r>
        </w:p>
      </w:tc>
    </w:tr>
  </w:tbl>
  <w:p w14:paraId="04E85925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65165"/>
    <w:multiLevelType w:val="hybridMultilevel"/>
    <w:tmpl w:val="A192EE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3B1E"/>
    <w:rsid w:val="00056A37"/>
    <w:rsid w:val="00090750"/>
    <w:rsid w:val="00095E41"/>
    <w:rsid w:val="000B11AF"/>
    <w:rsid w:val="00196165"/>
    <w:rsid w:val="001C1A76"/>
    <w:rsid w:val="001F5AD8"/>
    <w:rsid w:val="001F6295"/>
    <w:rsid w:val="0028059B"/>
    <w:rsid w:val="002C5355"/>
    <w:rsid w:val="00327EA9"/>
    <w:rsid w:val="003A6B0B"/>
    <w:rsid w:val="003B71AF"/>
    <w:rsid w:val="003D0E14"/>
    <w:rsid w:val="00417B46"/>
    <w:rsid w:val="00491B24"/>
    <w:rsid w:val="004A4295"/>
    <w:rsid w:val="004B5DE3"/>
    <w:rsid w:val="005214C8"/>
    <w:rsid w:val="0060585B"/>
    <w:rsid w:val="00663C2F"/>
    <w:rsid w:val="006E3862"/>
    <w:rsid w:val="007213C5"/>
    <w:rsid w:val="00722F65"/>
    <w:rsid w:val="0076322B"/>
    <w:rsid w:val="007A0073"/>
    <w:rsid w:val="007F4C93"/>
    <w:rsid w:val="00873428"/>
    <w:rsid w:val="008C0F92"/>
    <w:rsid w:val="009703BF"/>
    <w:rsid w:val="00971335"/>
    <w:rsid w:val="009A5329"/>
    <w:rsid w:val="009D50A3"/>
    <w:rsid w:val="009E1C17"/>
    <w:rsid w:val="00A93870"/>
    <w:rsid w:val="00A959EC"/>
    <w:rsid w:val="00AF558A"/>
    <w:rsid w:val="00BA39B7"/>
    <w:rsid w:val="00BE1E7D"/>
    <w:rsid w:val="00C02C05"/>
    <w:rsid w:val="00C606CF"/>
    <w:rsid w:val="00CE1EE2"/>
    <w:rsid w:val="00DA015E"/>
    <w:rsid w:val="00E911BC"/>
    <w:rsid w:val="00EC23F5"/>
    <w:rsid w:val="00F0152C"/>
    <w:rsid w:val="00F17889"/>
    <w:rsid w:val="00F26CEA"/>
    <w:rsid w:val="00F76A69"/>
    <w:rsid w:val="00F97926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24FD589"/>
  <w15:docId w15:val="{FA65A4EC-93E7-41AC-9728-1FD45059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FE24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49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46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02EE-621D-4C74-9D31-22F0478E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 Porta Ferrer</cp:lastModifiedBy>
  <cp:revision>9</cp:revision>
  <cp:lastPrinted>2013-03-18T13:04:00Z</cp:lastPrinted>
  <dcterms:created xsi:type="dcterms:W3CDTF">2019-01-26T16:23:00Z</dcterms:created>
  <dcterms:modified xsi:type="dcterms:W3CDTF">2020-11-14T15:40:00Z</dcterms:modified>
</cp:coreProperties>
</file>